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535F3" w14:textId="77777777" w:rsidR="008441FC" w:rsidRPr="00DE7B3D" w:rsidRDefault="008441FC" w:rsidP="00954903">
      <w:pPr>
        <w:pStyle w:val="NTTberschrift1"/>
        <w:numPr>
          <w:ilvl w:val="0"/>
          <w:numId w:val="0"/>
        </w:numPr>
        <w:tabs>
          <w:tab w:val="left" w:pos="3893"/>
        </w:tabs>
        <w:rPr>
          <w:lang w:val="de-DE"/>
        </w:rPr>
      </w:pPr>
      <w:r w:rsidRPr="00DE7B3D">
        <w:rPr>
          <w:lang w:val="de-DE"/>
        </w:rPr>
        <w:t>PRESSEINFORMATION</w:t>
      </w:r>
    </w:p>
    <w:bookmarkStart w:id="0" w:name="_Toc474138841"/>
    <w:bookmarkStart w:id="1" w:name="Titel"/>
    <w:bookmarkStart w:id="2" w:name="_GoBack"/>
    <w:p w14:paraId="1D33A44A" w14:textId="0A54C59A" w:rsidR="00613FEB" w:rsidRPr="00DE7B3D" w:rsidRDefault="00A07380" w:rsidP="00613FEB">
      <w:pPr>
        <w:pStyle w:val="NTTDokumenteninformation"/>
      </w:pPr>
      <w:sdt>
        <w:sdtPr>
          <w:alias w:val="Title"/>
          <w:tag w:val=""/>
          <w:id w:val="975409915"/>
          <w:placeholder>
            <w:docPart w:val="B26B15CE58A404409873682736CDFAD2"/>
          </w:placeholder>
          <w:dataBinding w:prefixMappings="xmlns:ns0='http://purl.org/dc/elements/1.1/' xmlns:ns1='http://schemas.openxmlformats.org/package/2006/metadata/core-properties' " w:xpath="/ns1:coreProperties[1]/ns0:title[1]" w:storeItemID="{6C3C8BC8-F283-45AE-878A-BAB7291924A1}"/>
          <w:text/>
        </w:sdtPr>
        <w:sdtEndPr/>
        <w:sdtContent>
          <w:r w:rsidR="002613F0" w:rsidRPr="00DE7B3D">
            <w:t>Studie von NTT Security identifiziert Mitarbeite</w:t>
          </w:r>
          <w:r w:rsidR="00CE5FF0">
            <w:t>r als Sicherheitsrisiko Nummer eins</w:t>
          </w:r>
        </w:sdtContent>
      </w:sdt>
      <w:bookmarkEnd w:id="0"/>
      <w:bookmarkEnd w:id="1"/>
      <w:bookmarkEnd w:id="2"/>
    </w:p>
    <w:p w14:paraId="61326BD8" w14:textId="4C957CA5" w:rsidR="002613F0" w:rsidRPr="00DE7B3D" w:rsidRDefault="008441FC" w:rsidP="002613F0">
      <w:pPr>
        <w:pStyle w:val="NTTStandard"/>
        <w:rPr>
          <w:rStyle w:val="Fett"/>
          <w:b w:val="0"/>
          <w:bCs w:val="0"/>
          <w:lang w:val="de-DE"/>
        </w:rPr>
      </w:pPr>
      <w:r w:rsidRPr="00DE7B3D">
        <w:rPr>
          <w:rStyle w:val="Fett"/>
          <w:lang w:val="de-DE"/>
        </w:rPr>
        <w:t xml:space="preserve">ISMANING, Deutschland, </w:t>
      </w:r>
      <w:r w:rsidR="00371D6C">
        <w:rPr>
          <w:rStyle w:val="Fett"/>
          <w:lang w:val="de-DE"/>
        </w:rPr>
        <w:t>4. Oktober 2017</w:t>
      </w:r>
      <w:r w:rsidRPr="00DE7B3D">
        <w:rPr>
          <w:rStyle w:val="Fett"/>
          <w:lang w:val="de-DE"/>
        </w:rPr>
        <w:t xml:space="preserve"> –</w:t>
      </w:r>
      <w:r w:rsidR="002613F0" w:rsidRPr="00DE7B3D">
        <w:rPr>
          <w:rStyle w:val="Fett"/>
          <w:lang w:val="de-DE"/>
        </w:rPr>
        <w:t xml:space="preserve"> Die größte Gefahr für die IT-Sicherheit eines Unternehmens geht</w:t>
      </w:r>
      <w:r w:rsidR="00872264">
        <w:rPr>
          <w:rStyle w:val="Fett"/>
          <w:lang w:val="de-DE"/>
        </w:rPr>
        <w:t xml:space="preserve"> – bezogen auf den Faktor Mensch – </w:t>
      </w:r>
      <w:r w:rsidR="000302F9">
        <w:rPr>
          <w:rStyle w:val="Fett"/>
          <w:lang w:val="de-DE"/>
        </w:rPr>
        <w:t xml:space="preserve">von den eigenen </w:t>
      </w:r>
      <w:r w:rsidR="004634FF">
        <w:rPr>
          <w:rStyle w:val="Fett"/>
          <w:lang w:val="de-DE"/>
        </w:rPr>
        <w:t>M</w:t>
      </w:r>
      <w:r w:rsidR="002613F0" w:rsidRPr="00DE7B3D">
        <w:rPr>
          <w:rStyle w:val="Fett"/>
          <w:lang w:val="de-DE"/>
        </w:rPr>
        <w:t xml:space="preserve">itarbeitern aus, dicht gefolgt von Drittparteien. Diese Einschätzung teilt die Mehrheit der Befragten des aktuellen </w:t>
      </w:r>
      <w:proofErr w:type="spellStart"/>
      <w:r w:rsidR="002613F0" w:rsidRPr="00DE7B3D">
        <w:rPr>
          <w:rStyle w:val="Fett"/>
          <w:lang w:val="de-DE"/>
        </w:rPr>
        <w:t>Risk:Value-Reports</w:t>
      </w:r>
      <w:proofErr w:type="spellEnd"/>
      <w:r w:rsidR="002613F0" w:rsidRPr="00DE7B3D">
        <w:rPr>
          <w:rStyle w:val="Fett"/>
          <w:lang w:val="de-DE"/>
        </w:rPr>
        <w:t xml:space="preserve"> 2017 von NTT Security, Teil der NTT Group (NYSE: NTT) und Spezialist für Informationssicherheit und Risikomanagement.</w:t>
      </w:r>
    </w:p>
    <w:p w14:paraId="666029D0" w14:textId="181E35BA" w:rsidR="002613F0" w:rsidRPr="00DE7B3D" w:rsidRDefault="002613F0" w:rsidP="002613F0">
      <w:pPr>
        <w:rPr>
          <w:rStyle w:val="Fett"/>
          <w:b w:val="0"/>
          <w:lang w:val="de-DE"/>
        </w:rPr>
      </w:pPr>
      <w:r w:rsidRPr="00DE7B3D">
        <w:rPr>
          <w:rStyle w:val="Fett"/>
          <w:b w:val="0"/>
          <w:lang w:val="de-DE"/>
        </w:rPr>
        <w:t xml:space="preserve">Der jährlich vom Marktforschungsunternehmen </w:t>
      </w:r>
      <w:proofErr w:type="spellStart"/>
      <w:r w:rsidRPr="00DE7B3D">
        <w:rPr>
          <w:rStyle w:val="Fett"/>
          <w:b w:val="0"/>
          <w:lang w:val="de-DE"/>
        </w:rPr>
        <w:t>Vanson</w:t>
      </w:r>
      <w:proofErr w:type="spellEnd"/>
      <w:r w:rsidRPr="00DE7B3D">
        <w:rPr>
          <w:rStyle w:val="Fett"/>
          <w:b w:val="0"/>
          <w:lang w:val="de-DE"/>
        </w:rPr>
        <w:t xml:space="preserve"> </w:t>
      </w:r>
      <w:proofErr w:type="spellStart"/>
      <w:r w:rsidRPr="00DE7B3D">
        <w:rPr>
          <w:rStyle w:val="Fett"/>
          <w:b w:val="0"/>
          <w:lang w:val="de-DE"/>
        </w:rPr>
        <w:t>Bourne</w:t>
      </w:r>
      <w:proofErr w:type="spellEnd"/>
      <w:r w:rsidRPr="00DE7B3D">
        <w:rPr>
          <w:rStyle w:val="Fett"/>
          <w:b w:val="0"/>
          <w:lang w:val="de-DE"/>
        </w:rPr>
        <w:t xml:space="preserve"> im Auftrag von NTT Security erstellte </w:t>
      </w:r>
      <w:proofErr w:type="spellStart"/>
      <w:r w:rsidRPr="00DE7B3D">
        <w:rPr>
          <w:rStyle w:val="Fett"/>
          <w:b w:val="0"/>
          <w:lang w:val="de-DE"/>
        </w:rPr>
        <w:t>Risk:Value-Report</w:t>
      </w:r>
      <w:proofErr w:type="spellEnd"/>
      <w:r w:rsidRPr="00DE7B3D">
        <w:rPr>
          <w:rStyle w:val="Fett"/>
          <w:b w:val="0"/>
          <w:lang w:val="de-DE"/>
        </w:rPr>
        <w:t xml:space="preserve"> zeigt, in welchen Bereichen und bei welchen Personen die größten IT-Sicherheitsgefahren drohen. Auf die Frage „Welche Person beziehungsweise Personengruppe steht für Sie bei den Sicherheitsschwachstellen an erster Stelle?“ </w:t>
      </w:r>
      <w:r w:rsidR="00BA6548">
        <w:rPr>
          <w:rStyle w:val="Fett"/>
          <w:b w:val="0"/>
          <w:lang w:val="de-DE"/>
        </w:rPr>
        <w:t xml:space="preserve">nennen </w:t>
      </w:r>
      <w:r w:rsidRPr="00DE7B3D">
        <w:rPr>
          <w:rStyle w:val="Fett"/>
          <w:b w:val="0"/>
          <w:lang w:val="de-DE"/>
        </w:rPr>
        <w:t>23</w:t>
      </w:r>
      <w:r w:rsidR="006F7763">
        <w:rPr>
          <w:rStyle w:val="Fett"/>
          <w:b w:val="0"/>
          <w:lang w:val="de-DE"/>
        </w:rPr>
        <w:t xml:space="preserve"> Prozent </w:t>
      </w:r>
      <w:r w:rsidRPr="00DE7B3D">
        <w:rPr>
          <w:rStyle w:val="Fett"/>
          <w:b w:val="0"/>
          <w:lang w:val="de-DE"/>
        </w:rPr>
        <w:t>der Teilnehmer die „Mitarbeiter ohne Führungsverantwortung“. Den zweiten Platz belegen Drittparteien mit 19</w:t>
      </w:r>
      <w:r w:rsidR="00F26E11">
        <w:rPr>
          <w:rStyle w:val="Fett"/>
          <w:b w:val="0"/>
          <w:lang w:val="de-DE"/>
        </w:rPr>
        <w:t xml:space="preserve"> Prozent</w:t>
      </w:r>
      <w:r w:rsidRPr="00DE7B3D">
        <w:rPr>
          <w:rStyle w:val="Fett"/>
          <w:b w:val="0"/>
          <w:lang w:val="de-DE"/>
        </w:rPr>
        <w:t xml:space="preserve">; hierzu zählt </w:t>
      </w:r>
      <w:proofErr w:type="spellStart"/>
      <w:r w:rsidRPr="00DE7B3D">
        <w:rPr>
          <w:rStyle w:val="Fett"/>
          <w:b w:val="0"/>
          <w:lang w:val="de-DE"/>
        </w:rPr>
        <w:t>Vanson</w:t>
      </w:r>
      <w:proofErr w:type="spellEnd"/>
      <w:r w:rsidRPr="00DE7B3D">
        <w:rPr>
          <w:rStyle w:val="Fett"/>
          <w:b w:val="0"/>
          <w:lang w:val="de-DE"/>
        </w:rPr>
        <w:t xml:space="preserve"> </w:t>
      </w:r>
      <w:proofErr w:type="spellStart"/>
      <w:r w:rsidRPr="00DE7B3D">
        <w:rPr>
          <w:rStyle w:val="Fett"/>
          <w:b w:val="0"/>
          <w:lang w:val="de-DE"/>
        </w:rPr>
        <w:t>Bourne</w:t>
      </w:r>
      <w:proofErr w:type="spellEnd"/>
      <w:r w:rsidRPr="00DE7B3D">
        <w:rPr>
          <w:rStyle w:val="Fett"/>
          <w:b w:val="0"/>
          <w:lang w:val="de-DE"/>
        </w:rPr>
        <w:t xml:space="preserve"> Subunternehmen, externe Dienstleister </w:t>
      </w:r>
      <w:r w:rsidR="00BA6548">
        <w:rPr>
          <w:rStyle w:val="Fett"/>
          <w:b w:val="0"/>
          <w:lang w:val="de-DE"/>
        </w:rPr>
        <w:t xml:space="preserve">und </w:t>
      </w:r>
      <w:r w:rsidR="00A62D7A">
        <w:rPr>
          <w:rStyle w:val="Fett"/>
          <w:b w:val="0"/>
          <w:lang w:val="de-DE"/>
        </w:rPr>
        <w:t>Lieferanten. Position drei</w:t>
      </w:r>
      <w:r w:rsidRPr="00DE7B3D">
        <w:rPr>
          <w:rStyle w:val="Fett"/>
          <w:b w:val="0"/>
          <w:lang w:val="de-DE"/>
        </w:rPr>
        <w:t xml:space="preserve"> nimmt der CEO ein; ihn stufen 12</w:t>
      </w:r>
      <w:r w:rsidR="00BA6548">
        <w:rPr>
          <w:rStyle w:val="Fett"/>
          <w:b w:val="0"/>
          <w:lang w:val="de-DE"/>
        </w:rPr>
        <w:t xml:space="preserve"> Prozent </w:t>
      </w:r>
      <w:r w:rsidRPr="00DE7B3D">
        <w:rPr>
          <w:rStyle w:val="Fett"/>
          <w:b w:val="0"/>
          <w:lang w:val="de-DE"/>
        </w:rPr>
        <w:t xml:space="preserve">als schwächstes Glied in der IT-Sicherheit ein. Als weitere Sicherheitsschwachstellen </w:t>
      </w:r>
      <w:r w:rsidR="00BA6548">
        <w:rPr>
          <w:rStyle w:val="Fett"/>
          <w:b w:val="0"/>
          <w:lang w:val="de-DE"/>
        </w:rPr>
        <w:t xml:space="preserve">nennen </w:t>
      </w:r>
      <w:r w:rsidRPr="00DE7B3D">
        <w:rPr>
          <w:rStyle w:val="Fett"/>
          <w:b w:val="0"/>
          <w:lang w:val="de-DE"/>
        </w:rPr>
        <w:t>11</w:t>
      </w:r>
      <w:r w:rsidR="00BA6548">
        <w:rPr>
          <w:rStyle w:val="Fett"/>
          <w:b w:val="0"/>
          <w:lang w:val="de-DE"/>
        </w:rPr>
        <w:t xml:space="preserve"> Prozent </w:t>
      </w:r>
      <w:r w:rsidRPr="00DE7B3D">
        <w:rPr>
          <w:rStyle w:val="Fett"/>
          <w:b w:val="0"/>
          <w:lang w:val="de-DE"/>
        </w:rPr>
        <w:t>der Befragten das Management, 10</w:t>
      </w:r>
      <w:r w:rsidR="00BA6548">
        <w:rPr>
          <w:rStyle w:val="Fett"/>
          <w:b w:val="0"/>
          <w:lang w:val="de-DE"/>
        </w:rPr>
        <w:t xml:space="preserve"> Prozent </w:t>
      </w:r>
      <w:r w:rsidR="00F756CA">
        <w:rPr>
          <w:rStyle w:val="Fett"/>
          <w:b w:val="0"/>
          <w:lang w:val="de-DE"/>
        </w:rPr>
        <w:t>die Ku</w:t>
      </w:r>
      <w:r w:rsidRPr="00DE7B3D">
        <w:rPr>
          <w:rStyle w:val="Fett"/>
          <w:b w:val="0"/>
          <w:lang w:val="de-DE"/>
        </w:rPr>
        <w:t>nden, 7</w:t>
      </w:r>
      <w:r w:rsidR="00BA6548">
        <w:rPr>
          <w:rStyle w:val="Fett"/>
          <w:b w:val="0"/>
          <w:lang w:val="de-DE"/>
        </w:rPr>
        <w:t xml:space="preserve"> Prozent </w:t>
      </w:r>
      <w:r w:rsidRPr="00DE7B3D">
        <w:rPr>
          <w:rStyle w:val="Fett"/>
          <w:b w:val="0"/>
          <w:lang w:val="de-DE"/>
        </w:rPr>
        <w:t>die Administratoren, 7</w:t>
      </w:r>
      <w:r w:rsidR="00CE5CE9">
        <w:rPr>
          <w:rStyle w:val="Fett"/>
          <w:b w:val="0"/>
          <w:lang w:val="de-DE"/>
        </w:rPr>
        <w:t xml:space="preserve"> Prozent</w:t>
      </w:r>
      <w:r w:rsidRPr="00DE7B3D">
        <w:rPr>
          <w:rStyle w:val="Fett"/>
          <w:b w:val="0"/>
          <w:lang w:val="de-DE"/>
        </w:rPr>
        <w:t xml:space="preserve"> die Aufsichtsräte und 6</w:t>
      </w:r>
      <w:r w:rsidR="00BA6548">
        <w:rPr>
          <w:rStyle w:val="Fett"/>
          <w:b w:val="0"/>
          <w:lang w:val="de-DE"/>
        </w:rPr>
        <w:t xml:space="preserve"> Prozent </w:t>
      </w:r>
      <w:r w:rsidRPr="00DE7B3D">
        <w:rPr>
          <w:rStyle w:val="Fett"/>
          <w:b w:val="0"/>
          <w:lang w:val="de-DE"/>
        </w:rPr>
        <w:t>die C-Level-Führungskräfte ohne CEO.</w:t>
      </w:r>
    </w:p>
    <w:p w14:paraId="1231036E" w14:textId="77777777" w:rsidR="002613F0" w:rsidRPr="00DE7B3D" w:rsidRDefault="002613F0" w:rsidP="002613F0">
      <w:pPr>
        <w:rPr>
          <w:rStyle w:val="Fett"/>
          <w:b w:val="0"/>
          <w:lang w:val="de-DE"/>
        </w:rPr>
      </w:pPr>
      <w:r w:rsidRPr="00DE7B3D">
        <w:rPr>
          <w:rStyle w:val="Fett"/>
          <w:b w:val="0"/>
          <w:lang w:val="de-DE"/>
        </w:rPr>
        <w:t xml:space="preserve">„Eine durchgängige IT-Strategie muss die </w:t>
      </w:r>
      <w:r w:rsidR="00CE5CE9">
        <w:rPr>
          <w:rStyle w:val="Fett"/>
          <w:b w:val="0"/>
          <w:lang w:val="de-DE"/>
        </w:rPr>
        <w:t>verschiedenen</w:t>
      </w:r>
      <w:r w:rsidRPr="00DE7B3D">
        <w:rPr>
          <w:rStyle w:val="Fett"/>
          <w:b w:val="0"/>
          <w:lang w:val="de-DE"/>
        </w:rPr>
        <w:t xml:space="preserve"> Sicherheitsschwachstellen</w:t>
      </w:r>
      <w:r w:rsidR="00CE5CE9">
        <w:rPr>
          <w:rStyle w:val="Fett"/>
          <w:b w:val="0"/>
          <w:lang w:val="de-DE"/>
        </w:rPr>
        <w:t xml:space="preserve"> gleichberechtigt adressieren. </w:t>
      </w:r>
      <w:r w:rsidR="00BA6548">
        <w:rPr>
          <w:rStyle w:val="Fett"/>
          <w:b w:val="0"/>
          <w:lang w:val="de-DE"/>
        </w:rPr>
        <w:t xml:space="preserve">Bereits eine </w:t>
      </w:r>
      <w:r w:rsidRPr="00DE7B3D">
        <w:rPr>
          <w:rStyle w:val="Fett"/>
          <w:b w:val="0"/>
          <w:lang w:val="de-DE"/>
        </w:rPr>
        <w:t>verwundbare Stel</w:t>
      </w:r>
      <w:r w:rsidR="00CE5CE9">
        <w:rPr>
          <w:rStyle w:val="Fett"/>
          <w:b w:val="0"/>
          <w:lang w:val="de-DE"/>
        </w:rPr>
        <w:t xml:space="preserve">le kann </w:t>
      </w:r>
      <w:r w:rsidRPr="00DE7B3D">
        <w:rPr>
          <w:rStyle w:val="Fett"/>
          <w:b w:val="0"/>
          <w:lang w:val="de-DE"/>
        </w:rPr>
        <w:t xml:space="preserve">für ein Unternehmen katastrophale Folgen nach sich ziehen“, betont Kai </w:t>
      </w:r>
      <w:proofErr w:type="spellStart"/>
      <w:r w:rsidRPr="00DE7B3D">
        <w:rPr>
          <w:rStyle w:val="Fett"/>
          <w:b w:val="0"/>
          <w:lang w:val="de-DE"/>
        </w:rPr>
        <w:t>Grunwitz</w:t>
      </w:r>
      <w:proofErr w:type="spellEnd"/>
      <w:r w:rsidRPr="00DE7B3D">
        <w:rPr>
          <w:rStyle w:val="Fett"/>
          <w:b w:val="0"/>
          <w:lang w:val="de-DE"/>
        </w:rPr>
        <w:t xml:space="preserve">, Senior </w:t>
      </w:r>
      <w:proofErr w:type="spellStart"/>
      <w:r w:rsidRPr="00DE7B3D">
        <w:rPr>
          <w:rStyle w:val="Fett"/>
          <w:b w:val="0"/>
          <w:lang w:val="de-DE"/>
        </w:rPr>
        <w:t>Vice</w:t>
      </w:r>
      <w:proofErr w:type="spellEnd"/>
      <w:r w:rsidRPr="00DE7B3D">
        <w:rPr>
          <w:rStyle w:val="Fett"/>
          <w:b w:val="0"/>
          <w:lang w:val="de-DE"/>
        </w:rPr>
        <w:t xml:space="preserve"> </w:t>
      </w:r>
      <w:proofErr w:type="spellStart"/>
      <w:r w:rsidRPr="00DE7B3D">
        <w:rPr>
          <w:rStyle w:val="Fett"/>
          <w:b w:val="0"/>
          <w:lang w:val="de-DE"/>
        </w:rPr>
        <w:t>President</w:t>
      </w:r>
      <w:proofErr w:type="spellEnd"/>
      <w:r w:rsidRPr="00DE7B3D">
        <w:rPr>
          <w:rStyle w:val="Fett"/>
          <w:b w:val="0"/>
          <w:lang w:val="de-DE"/>
        </w:rPr>
        <w:t xml:space="preserve"> EMEA bei NTT Se</w:t>
      </w:r>
      <w:r w:rsidR="00CE5CE9">
        <w:rPr>
          <w:rStyle w:val="Fett"/>
          <w:b w:val="0"/>
          <w:lang w:val="de-DE"/>
        </w:rPr>
        <w:t>curity. „Eines zeigt die Studie</w:t>
      </w:r>
      <w:r w:rsidRPr="00DE7B3D">
        <w:rPr>
          <w:rStyle w:val="Fett"/>
          <w:b w:val="0"/>
          <w:lang w:val="de-DE"/>
        </w:rPr>
        <w:t xml:space="preserve"> in aller Deutlichkeit: Unternehmen müssen abgesehen von den erforderlichen technischen Maßnahmen die eigenen Mitarbeiter mit hoher Priorität stärker für das Thema Sicherheit sensibilisieren. Angesichts der sich ständig ändernden Bedrohungslage ist vor allem eine turnusmäßige Durchführung von </w:t>
      </w:r>
      <w:r w:rsidR="009B64F0">
        <w:rPr>
          <w:rStyle w:val="Fett"/>
          <w:b w:val="0"/>
          <w:lang w:val="de-DE"/>
        </w:rPr>
        <w:t xml:space="preserve">Workshops und </w:t>
      </w:r>
      <w:r w:rsidRPr="00DE7B3D">
        <w:rPr>
          <w:rStyle w:val="Fett"/>
          <w:b w:val="0"/>
          <w:lang w:val="de-DE"/>
        </w:rPr>
        <w:t>Schulungen unverzichtbar.“</w:t>
      </w:r>
    </w:p>
    <w:p w14:paraId="7D5D57E4" w14:textId="0BB9C329" w:rsidR="002613F0" w:rsidRPr="00DE7B3D" w:rsidRDefault="002613F0" w:rsidP="002613F0">
      <w:pPr>
        <w:rPr>
          <w:rStyle w:val="Fett"/>
          <w:b w:val="0"/>
          <w:lang w:val="de-DE"/>
        </w:rPr>
      </w:pPr>
      <w:r w:rsidRPr="00DE7B3D">
        <w:rPr>
          <w:rStyle w:val="Fett"/>
          <w:b w:val="0"/>
          <w:lang w:val="de-DE"/>
        </w:rPr>
        <w:t xml:space="preserve">Besonders überraschend in den Augen von NTT Security ist, dass der CEO </w:t>
      </w:r>
      <w:r w:rsidR="009C7648">
        <w:rPr>
          <w:rStyle w:val="Fett"/>
          <w:b w:val="0"/>
          <w:lang w:val="de-DE"/>
        </w:rPr>
        <w:t xml:space="preserve">bei der Frage nach der größten </w:t>
      </w:r>
      <w:r w:rsidR="00B20B51" w:rsidRPr="00DE7B3D">
        <w:rPr>
          <w:rStyle w:val="Fett"/>
          <w:b w:val="0"/>
          <w:lang w:val="de-DE"/>
        </w:rPr>
        <w:t xml:space="preserve">Sicherheitslücke </w:t>
      </w:r>
      <w:r w:rsidR="009C7648">
        <w:rPr>
          <w:rStyle w:val="Fett"/>
          <w:b w:val="0"/>
          <w:lang w:val="de-DE"/>
        </w:rPr>
        <w:t xml:space="preserve">an dritter Stelle genannt </w:t>
      </w:r>
      <w:r w:rsidR="008B6EBF">
        <w:rPr>
          <w:rStyle w:val="Fett"/>
          <w:b w:val="0"/>
          <w:lang w:val="de-DE"/>
        </w:rPr>
        <w:t>wurde</w:t>
      </w:r>
      <w:r w:rsidRPr="00DE7B3D">
        <w:rPr>
          <w:rStyle w:val="Fett"/>
          <w:b w:val="0"/>
          <w:lang w:val="de-DE"/>
        </w:rPr>
        <w:t>. „Eigentlich sollte man davon ausgehen, dass gerade die IT-Systeme des CEO, sei</w:t>
      </w:r>
      <w:r w:rsidR="00440CF7">
        <w:rPr>
          <w:rStyle w:val="Fett"/>
          <w:b w:val="0"/>
          <w:lang w:val="de-DE"/>
        </w:rPr>
        <w:t>en</w:t>
      </w:r>
      <w:r w:rsidRPr="00DE7B3D">
        <w:rPr>
          <w:rStyle w:val="Fett"/>
          <w:b w:val="0"/>
          <w:lang w:val="de-DE"/>
        </w:rPr>
        <w:t xml:space="preserve"> es der Desktop-PC, der mobile Rechner oder das Smartphone</w:t>
      </w:r>
      <w:r w:rsidR="00440CF7">
        <w:rPr>
          <w:rStyle w:val="Fett"/>
          <w:b w:val="0"/>
          <w:lang w:val="de-DE"/>
        </w:rPr>
        <w:t>,</w:t>
      </w:r>
      <w:r w:rsidRPr="00DE7B3D">
        <w:rPr>
          <w:rStyle w:val="Fett"/>
          <w:b w:val="0"/>
          <w:lang w:val="de-DE"/>
        </w:rPr>
        <w:t xml:space="preserve"> besonders gehärtet und geschützt sind“, so </w:t>
      </w:r>
      <w:proofErr w:type="spellStart"/>
      <w:r w:rsidRPr="00DE7B3D">
        <w:rPr>
          <w:rStyle w:val="Fett"/>
          <w:b w:val="0"/>
          <w:lang w:val="de-DE"/>
        </w:rPr>
        <w:t>Grunwitz</w:t>
      </w:r>
      <w:proofErr w:type="spellEnd"/>
      <w:r w:rsidRPr="00DE7B3D">
        <w:rPr>
          <w:rStyle w:val="Fett"/>
          <w:b w:val="0"/>
          <w:lang w:val="de-DE"/>
        </w:rPr>
        <w:t>. „Die Befragten halten die ergriffenen Maßnahmen aber anscheinend nicht für ausreichend, folglich sollten sie Unternehmen noch einmal genauestens auf den Prüfstand stellen, schließlich liegt es auf der Hand, dass der Wissensträger CEO ein lukratives Ziel für potenzielle Angreifer ist.</w:t>
      </w:r>
      <w:r w:rsidR="009B64F0">
        <w:rPr>
          <w:rStyle w:val="Fett"/>
          <w:b w:val="0"/>
          <w:lang w:val="de-DE"/>
        </w:rPr>
        <w:t xml:space="preserve"> Wir haben bei NTT Security gute Erfahrungen mit speziell auf das Management ausgerichtete</w:t>
      </w:r>
      <w:r w:rsidR="00386A3C">
        <w:rPr>
          <w:rStyle w:val="Fett"/>
          <w:b w:val="0"/>
          <w:lang w:val="de-DE"/>
        </w:rPr>
        <w:t>n</w:t>
      </w:r>
      <w:r w:rsidR="009B64F0">
        <w:rPr>
          <w:rStyle w:val="Fett"/>
          <w:b w:val="0"/>
          <w:lang w:val="de-DE"/>
        </w:rPr>
        <w:t xml:space="preserve"> Angriffssimulationen gemacht</w:t>
      </w:r>
      <w:r w:rsidR="00386A3C">
        <w:rPr>
          <w:rStyle w:val="Fett"/>
          <w:b w:val="0"/>
          <w:lang w:val="de-DE"/>
        </w:rPr>
        <w:t>, die zeigten, dass mehr als 70 Prozent</w:t>
      </w:r>
      <w:r w:rsidR="009B64F0">
        <w:rPr>
          <w:rStyle w:val="Fett"/>
          <w:b w:val="0"/>
          <w:lang w:val="de-DE"/>
        </w:rPr>
        <w:t xml:space="preserve"> des Managements nur u</w:t>
      </w:r>
      <w:r w:rsidR="00386A3C">
        <w:rPr>
          <w:rStyle w:val="Fett"/>
          <w:b w:val="0"/>
          <w:lang w:val="de-DE"/>
        </w:rPr>
        <w:t>nzureichend abgesichert sind.</w:t>
      </w:r>
      <w:r w:rsidRPr="00DE7B3D">
        <w:rPr>
          <w:rStyle w:val="Fett"/>
          <w:b w:val="0"/>
          <w:lang w:val="de-DE"/>
        </w:rPr>
        <w:t>“</w:t>
      </w:r>
    </w:p>
    <w:p w14:paraId="0101CA3B" w14:textId="77777777" w:rsidR="002613F0" w:rsidRPr="00DE7B3D" w:rsidRDefault="002613F0" w:rsidP="002613F0">
      <w:pPr>
        <w:rPr>
          <w:rStyle w:val="Fett"/>
          <w:b w:val="0"/>
          <w:lang w:val="de-DE"/>
        </w:rPr>
      </w:pPr>
      <w:r w:rsidRPr="00DE7B3D">
        <w:rPr>
          <w:rStyle w:val="Fett"/>
          <w:b w:val="0"/>
          <w:lang w:val="de-DE"/>
        </w:rPr>
        <w:t>Das „</w:t>
      </w:r>
      <w:proofErr w:type="spellStart"/>
      <w:r w:rsidRPr="00DE7B3D">
        <w:rPr>
          <w:rStyle w:val="Fett"/>
          <w:b w:val="0"/>
          <w:lang w:val="de-DE"/>
        </w:rPr>
        <w:t>Risk:Value</w:t>
      </w:r>
      <w:proofErr w:type="spellEnd"/>
      <w:r w:rsidRPr="00DE7B3D">
        <w:rPr>
          <w:rStyle w:val="Fett"/>
          <w:b w:val="0"/>
          <w:lang w:val="de-DE"/>
        </w:rPr>
        <w:t xml:space="preserve"> Executive Summary“ steht zum Download unter </w:t>
      </w:r>
      <w:hyperlink r:id="rId9" w:history="1">
        <w:r w:rsidRPr="00DE7B3D">
          <w:rPr>
            <w:rStyle w:val="Fett"/>
            <w:b w:val="0"/>
            <w:lang w:val="de-DE"/>
          </w:rPr>
          <w:t>http://www.nttsecurity.com/RiskValue2017</w:t>
        </w:r>
      </w:hyperlink>
      <w:r w:rsidRPr="00DE7B3D">
        <w:rPr>
          <w:rStyle w:val="Fett"/>
          <w:b w:val="0"/>
          <w:lang w:val="de-DE"/>
        </w:rPr>
        <w:t xml:space="preserve"> zur Verfügung.</w:t>
      </w:r>
    </w:p>
    <w:p w14:paraId="3CB7EB69" w14:textId="77777777" w:rsidR="002613F0" w:rsidRPr="00DE7B3D" w:rsidRDefault="002613F0" w:rsidP="002613F0">
      <w:pPr>
        <w:rPr>
          <w:rStyle w:val="Fett"/>
          <w:lang w:val="de-DE"/>
        </w:rPr>
      </w:pPr>
      <w:r w:rsidRPr="00DE7B3D">
        <w:rPr>
          <w:rStyle w:val="Fett"/>
          <w:lang w:val="de-DE"/>
        </w:rPr>
        <w:lastRenderedPageBreak/>
        <w:t>Methodologie</w:t>
      </w:r>
    </w:p>
    <w:p w14:paraId="76CEFAE7" w14:textId="77777777" w:rsidR="002613F0" w:rsidRPr="00DE7B3D" w:rsidRDefault="002613F0" w:rsidP="002613F0">
      <w:pPr>
        <w:widowControl w:val="0"/>
        <w:autoSpaceDE w:val="0"/>
        <w:autoSpaceDN w:val="0"/>
        <w:adjustRightInd w:val="0"/>
        <w:rPr>
          <w:rStyle w:val="Fett"/>
          <w:b w:val="0"/>
          <w:lang w:val="de-DE"/>
        </w:rPr>
      </w:pPr>
      <w:r w:rsidRPr="00DE7B3D">
        <w:rPr>
          <w:rStyle w:val="Fett"/>
          <w:b w:val="0"/>
          <w:lang w:val="de-DE"/>
        </w:rPr>
        <w:t xml:space="preserve">Die </w:t>
      </w:r>
      <w:proofErr w:type="spellStart"/>
      <w:r w:rsidRPr="00DE7B3D">
        <w:rPr>
          <w:rStyle w:val="Fett"/>
          <w:b w:val="0"/>
          <w:lang w:val="de-DE"/>
        </w:rPr>
        <w:t>Risk:Value-Studie</w:t>
      </w:r>
      <w:proofErr w:type="spellEnd"/>
      <w:r w:rsidRPr="00DE7B3D">
        <w:rPr>
          <w:rStyle w:val="Fett"/>
          <w:b w:val="0"/>
          <w:lang w:val="de-DE"/>
        </w:rPr>
        <w:t xml:space="preserve"> </w:t>
      </w:r>
      <w:r w:rsidR="009D2497">
        <w:rPr>
          <w:rStyle w:val="Fett"/>
          <w:b w:val="0"/>
          <w:lang w:val="de-DE"/>
        </w:rPr>
        <w:t xml:space="preserve">hat das </w:t>
      </w:r>
      <w:r w:rsidRPr="00DE7B3D">
        <w:rPr>
          <w:rStyle w:val="Fett"/>
          <w:b w:val="0"/>
          <w:lang w:val="de-DE"/>
        </w:rPr>
        <w:t xml:space="preserve">Marktforschungsunternehmen </w:t>
      </w:r>
      <w:proofErr w:type="spellStart"/>
      <w:r w:rsidRPr="00DE7B3D">
        <w:rPr>
          <w:rStyle w:val="Fett"/>
          <w:b w:val="0"/>
          <w:lang w:val="de-DE"/>
        </w:rPr>
        <w:t>Vanson</w:t>
      </w:r>
      <w:proofErr w:type="spellEnd"/>
      <w:r w:rsidRPr="00DE7B3D">
        <w:rPr>
          <w:rStyle w:val="Fett"/>
          <w:b w:val="0"/>
          <w:lang w:val="de-DE"/>
        </w:rPr>
        <w:t xml:space="preserve"> </w:t>
      </w:r>
      <w:proofErr w:type="spellStart"/>
      <w:r w:rsidRPr="00DE7B3D">
        <w:rPr>
          <w:rStyle w:val="Fett"/>
          <w:b w:val="0"/>
          <w:lang w:val="de-DE"/>
        </w:rPr>
        <w:t>Bourne</w:t>
      </w:r>
      <w:proofErr w:type="spellEnd"/>
      <w:r w:rsidRPr="00DE7B3D">
        <w:rPr>
          <w:rStyle w:val="Fett"/>
          <w:b w:val="0"/>
          <w:lang w:val="de-DE"/>
        </w:rPr>
        <w:t xml:space="preserve"> im Auftrag von NTT Security zwischen März und Mai 2017 durchgeführt. Dabei wurden 1.350 Entscheider in Deutschland und Österreich (mit insgesamt 250 Teilnehmern), Großbritannien und den USA (jeweils 200 Teilnehmer) sowie in Australien, Frankreich, Hongkong, Norwegen, Schweden, der Schweiz und Singapur (jeweils 100 Teilnehmer) befragt.</w:t>
      </w:r>
    </w:p>
    <w:p w14:paraId="7D7C5A76" w14:textId="77777777" w:rsidR="002613F0" w:rsidRPr="00DE7B3D" w:rsidRDefault="002613F0" w:rsidP="002613F0">
      <w:pPr>
        <w:rPr>
          <w:rStyle w:val="Fett"/>
          <w:b w:val="0"/>
          <w:lang w:val="de-DE"/>
        </w:rPr>
      </w:pPr>
    </w:p>
    <w:p w14:paraId="26A76C76" w14:textId="77777777" w:rsidR="008441FC" w:rsidRPr="00DE7B3D" w:rsidRDefault="008441FC" w:rsidP="008441FC">
      <w:pPr>
        <w:pStyle w:val="NTTStandard"/>
        <w:rPr>
          <w:rStyle w:val="Fett"/>
          <w:lang w:val="de-DE"/>
        </w:rPr>
      </w:pPr>
      <w:r w:rsidRPr="00DE7B3D">
        <w:rPr>
          <w:rStyle w:val="Fett"/>
          <w:lang w:val="de-DE"/>
        </w:rPr>
        <w:t>Über NTT Security</w:t>
      </w:r>
    </w:p>
    <w:p w14:paraId="7FF8ADA0" w14:textId="77777777" w:rsidR="008441FC" w:rsidRPr="00DE7B3D" w:rsidRDefault="008441FC" w:rsidP="008441FC">
      <w:pPr>
        <w:pStyle w:val="NTTStandard"/>
        <w:rPr>
          <w:lang w:val="de-DE"/>
        </w:rPr>
      </w:pPr>
      <w:r w:rsidRPr="00DE7B3D">
        <w:rPr>
          <w:lang w:val="de-DE"/>
        </w:rPr>
        <w:t xml:space="preserve">NTT Security ist das auf Informationssicherheit und Risikomanagement spezialisierte Unternehmen der NTT Group (Nippon Telegraph </w:t>
      </w:r>
      <w:proofErr w:type="spellStart"/>
      <w:r w:rsidRPr="00DE7B3D">
        <w:rPr>
          <w:lang w:val="de-DE"/>
        </w:rPr>
        <w:t>and</w:t>
      </w:r>
      <w:proofErr w:type="spellEnd"/>
      <w:r w:rsidRPr="00DE7B3D">
        <w:rPr>
          <w:lang w:val="de-DE"/>
        </w:rPr>
        <w:t xml:space="preserve"> </w:t>
      </w:r>
      <w:proofErr w:type="spellStart"/>
      <w:r w:rsidRPr="00DE7B3D">
        <w:rPr>
          <w:lang w:val="de-DE"/>
        </w:rPr>
        <w:t>Telephone</w:t>
      </w:r>
      <w:proofErr w:type="spellEnd"/>
      <w:r w:rsidRPr="00DE7B3D">
        <w:rPr>
          <w:lang w:val="de-DE"/>
        </w:rPr>
        <w:t xml:space="preserve"> Corporation), einem der größten IKT-Unternehmen weltweit. Durch ein ganzheitliches Sicherheitskonzept unterstützt NTT Security andere Unternehmen der NTT Group (Dimension Data, NTT Communications und NTT DATA) bei der Bereitstellung ausfallsicherer Unternehmenslösungen, die den Anforderungen der Kunden vor dem Hintergrund des digitalen Wandels gerecht werden. Mit zehn globalen SOCs, sieben Zentren für Forschung und Entwicklung sowie mehr als 1.500 Sicherheitsexperten unterstützt NTT Security Unternehmen auf sechs Kontinenten bei der Reaktion auf Hunderttausende Sicherheitsvorfälle pro Jahr.</w:t>
      </w:r>
    </w:p>
    <w:p w14:paraId="0229CD43" w14:textId="77777777" w:rsidR="008441FC" w:rsidRPr="00DE7B3D" w:rsidRDefault="008441FC" w:rsidP="008441FC">
      <w:pPr>
        <w:pStyle w:val="NTTStandard"/>
        <w:rPr>
          <w:lang w:val="de-DE"/>
        </w:rPr>
      </w:pPr>
      <w:r w:rsidRPr="00DE7B3D">
        <w:rPr>
          <w:lang w:val="de-DE"/>
        </w:rPr>
        <w:t xml:space="preserve">NTT Security bietet den anderen Unternehmen der NTT Group und deren Kunden die richtige Mischung aus Beratung und Bereitstellung von </w:t>
      </w:r>
      <w:proofErr w:type="spellStart"/>
      <w:r w:rsidRPr="00DE7B3D">
        <w:rPr>
          <w:lang w:val="de-DE"/>
        </w:rPr>
        <w:t>Managed</w:t>
      </w:r>
      <w:proofErr w:type="spellEnd"/>
      <w:r w:rsidRPr="00DE7B3D">
        <w:rPr>
          <w:lang w:val="de-DE"/>
        </w:rPr>
        <w:t xml:space="preserve"> Services, indem lokales Know-how optimal mit globalen Ressourcen kombini</w:t>
      </w:r>
      <w:r w:rsidR="003C1611" w:rsidRPr="00DE7B3D">
        <w:rPr>
          <w:lang w:val="de-DE"/>
        </w:rPr>
        <w:t xml:space="preserve">ert wird. Weitere Informationen </w:t>
      </w:r>
      <w:r w:rsidRPr="00DE7B3D">
        <w:rPr>
          <w:lang w:val="de-DE"/>
        </w:rPr>
        <w:t xml:space="preserve">finden sich unter </w:t>
      </w:r>
      <w:hyperlink r:id="rId10" w:history="1">
        <w:r w:rsidRPr="00DE7B3D">
          <w:rPr>
            <w:rFonts w:cs="Arial"/>
            <w:lang w:val="de-DE"/>
          </w:rPr>
          <w:t>www.nttsecurity.com</w:t>
        </w:r>
      </w:hyperlink>
      <w:r w:rsidRPr="00DE7B3D">
        <w:rPr>
          <w:lang w:val="de-DE"/>
        </w:rPr>
        <w:t xml:space="preserve">. </w:t>
      </w:r>
    </w:p>
    <w:p w14:paraId="18B439D1" w14:textId="77777777" w:rsidR="008441FC" w:rsidRPr="00DE7B3D" w:rsidRDefault="008441FC" w:rsidP="008441FC">
      <w:pPr>
        <w:pStyle w:val="NTTStandard"/>
        <w:rPr>
          <w:rStyle w:val="Fett"/>
          <w:lang w:val="de-DE"/>
        </w:rPr>
      </w:pPr>
      <w:r w:rsidRPr="00DE7B3D">
        <w:rPr>
          <w:rStyle w:val="Fett"/>
          <w:lang w:val="de-DE"/>
        </w:rPr>
        <w:t>Über die NTT Group in Deutschland</w:t>
      </w:r>
    </w:p>
    <w:p w14:paraId="551ABC6D" w14:textId="77777777" w:rsidR="008441FC" w:rsidRPr="00DE7B3D" w:rsidRDefault="008441FC" w:rsidP="008441FC">
      <w:pPr>
        <w:pStyle w:val="NTTStandard"/>
        <w:rPr>
          <w:lang w:val="de-DE"/>
        </w:rPr>
      </w:pPr>
      <w:r w:rsidRPr="00DE7B3D">
        <w:rPr>
          <w:lang w:val="de-DE" w:eastAsia="de-DE"/>
        </w:rPr>
        <w:t xml:space="preserve">Zur NTT Group in Deutschland gehören neben NTT Security die Unternehmen </w:t>
      </w:r>
      <w:proofErr w:type="spellStart"/>
      <w:r w:rsidRPr="00DE7B3D">
        <w:rPr>
          <w:lang w:val="de-DE" w:eastAsia="de-DE"/>
        </w:rPr>
        <w:t>Arkadin</w:t>
      </w:r>
      <w:proofErr w:type="spellEnd"/>
      <w:r w:rsidRPr="00DE7B3D">
        <w:rPr>
          <w:lang w:val="de-DE" w:eastAsia="de-DE"/>
        </w:rPr>
        <w:t>, Dimension Data, e-</w:t>
      </w:r>
      <w:proofErr w:type="spellStart"/>
      <w:r w:rsidRPr="00DE7B3D">
        <w:rPr>
          <w:lang w:val="de-DE" w:eastAsia="de-DE"/>
        </w:rPr>
        <w:t>shelter</w:t>
      </w:r>
      <w:proofErr w:type="spellEnd"/>
      <w:r w:rsidRPr="00DE7B3D">
        <w:rPr>
          <w:lang w:val="de-DE" w:eastAsia="de-DE"/>
        </w:rPr>
        <w:t xml:space="preserve">, </w:t>
      </w:r>
      <w:proofErr w:type="spellStart"/>
      <w:r w:rsidRPr="00DE7B3D">
        <w:rPr>
          <w:lang w:val="de-DE" w:eastAsia="de-DE"/>
        </w:rPr>
        <w:t>itelligence</w:t>
      </w:r>
      <w:proofErr w:type="spellEnd"/>
      <w:r w:rsidRPr="00DE7B3D">
        <w:rPr>
          <w:lang w:val="de-DE" w:eastAsia="de-DE"/>
        </w:rPr>
        <w:t xml:space="preserve">, NTT Communications und NTT DATA. In Deutschland beschäftigt die NTT Group rund 5.300 Mitarbeiter. Der Umsatz liegt bei über 1,2 Milliarden Euro. Weitere Informationen zur globalen NTT Group finden sich unter </w:t>
      </w:r>
      <w:hyperlink r:id="rId11" w:history="1">
        <w:r w:rsidRPr="00DE7B3D">
          <w:rPr>
            <w:rFonts w:cs="Arial"/>
            <w:iCs/>
            <w:lang w:val="de-DE" w:eastAsia="de-DE"/>
          </w:rPr>
          <w:t>www.ntt-global.com</w:t>
        </w:r>
      </w:hyperlink>
      <w:r w:rsidRPr="00DE7B3D">
        <w:rPr>
          <w:rFonts w:cs="Arial"/>
          <w:iCs/>
          <w:lang w:val="de-DE" w:eastAsia="de-DE"/>
        </w:rPr>
        <w:t>.</w:t>
      </w:r>
    </w:p>
    <w:p w14:paraId="7DBB8699" w14:textId="77777777" w:rsidR="008441FC" w:rsidRPr="00DE7B3D" w:rsidRDefault="008441FC" w:rsidP="008441FC">
      <w:pPr>
        <w:pStyle w:val="NTTStandard"/>
        <w:rPr>
          <w:shd w:val="clear" w:color="auto" w:fill="FFFFFF"/>
          <w:lang w:val="de-DE"/>
        </w:rPr>
      </w:pPr>
      <w:r w:rsidRPr="00DE7B3D">
        <w:rPr>
          <w:shd w:val="clear" w:color="auto" w:fill="FFFFFF"/>
          <w:lang w:val="de-DE"/>
        </w:rPr>
        <w:t>Bei Rückfragen wenden Sie sich bitte an:</w:t>
      </w:r>
    </w:p>
    <w:p w14:paraId="2F8675C7" w14:textId="77777777" w:rsidR="00231358" w:rsidRPr="00231358" w:rsidRDefault="00231358" w:rsidP="00231358">
      <w:pPr>
        <w:pStyle w:val="NTTStandard"/>
        <w:rPr>
          <w:rStyle w:val="Fett"/>
          <w:lang w:val="en-US"/>
        </w:rPr>
      </w:pPr>
      <w:r w:rsidRPr="00231358">
        <w:rPr>
          <w:rStyle w:val="Fett"/>
          <w:lang w:val="en-US"/>
        </w:rPr>
        <w:t>NTT Security</w:t>
      </w:r>
    </w:p>
    <w:p w14:paraId="54612124" w14:textId="77777777" w:rsidR="00231358" w:rsidRPr="00A07380" w:rsidRDefault="00231358" w:rsidP="00231358">
      <w:pPr>
        <w:pStyle w:val="NTTStandard"/>
        <w:rPr>
          <w:color w:val="000000"/>
          <w:sz w:val="20"/>
          <w:szCs w:val="20"/>
          <w:lang w:val="en-US"/>
        </w:rPr>
      </w:pPr>
      <w:r>
        <w:rPr>
          <w:sz w:val="20"/>
          <w:szCs w:val="20"/>
          <w:lang w:val="en-US"/>
        </w:rPr>
        <w:t xml:space="preserve">Ana </w:t>
      </w:r>
      <w:proofErr w:type="spellStart"/>
      <w:r>
        <w:rPr>
          <w:sz w:val="20"/>
          <w:szCs w:val="20"/>
          <w:lang w:val="en-US"/>
        </w:rPr>
        <w:t>Heydock</w:t>
      </w:r>
      <w:proofErr w:type="spellEnd"/>
      <w:r w:rsidRPr="000C697A">
        <w:rPr>
          <w:b/>
          <w:bCs/>
          <w:sz w:val="20"/>
          <w:szCs w:val="20"/>
          <w:lang w:val="en-US"/>
        </w:rPr>
        <w:br/>
      </w:r>
      <w:r w:rsidRPr="000C697A">
        <w:rPr>
          <w:rFonts w:eastAsia="Times New Roman"/>
          <w:sz w:val="20"/>
          <w:szCs w:val="20"/>
          <w:lang w:val="en-US"/>
        </w:rPr>
        <w:t>Marketing</w:t>
      </w:r>
      <w:r>
        <w:rPr>
          <w:rFonts w:eastAsia="Times New Roman"/>
          <w:sz w:val="20"/>
          <w:szCs w:val="20"/>
          <w:lang w:val="en-US"/>
        </w:rPr>
        <w:t xml:space="preserve"> Manager Germany </w:t>
      </w:r>
      <w:proofErr w:type="spellStart"/>
      <w:r>
        <w:rPr>
          <w:rFonts w:eastAsia="Times New Roman"/>
          <w:sz w:val="20"/>
          <w:szCs w:val="20"/>
          <w:lang w:val="en-US"/>
        </w:rPr>
        <w:t>und</w:t>
      </w:r>
      <w:proofErr w:type="spellEnd"/>
      <w:r>
        <w:rPr>
          <w:rFonts w:eastAsia="Times New Roman"/>
          <w:sz w:val="20"/>
          <w:szCs w:val="20"/>
          <w:lang w:val="en-US"/>
        </w:rPr>
        <w:t xml:space="preserve"> Austria</w:t>
      </w:r>
      <w:r w:rsidRPr="000C697A">
        <w:rPr>
          <w:rFonts w:eastAsia="Times New Roman"/>
          <w:b/>
          <w:bCs/>
          <w:sz w:val="20"/>
          <w:szCs w:val="20"/>
          <w:lang w:val="en-US"/>
        </w:rPr>
        <w:br/>
      </w:r>
      <w:r w:rsidRPr="000C697A">
        <w:rPr>
          <w:rFonts w:eastAsia="Times New Roman"/>
          <w:sz w:val="20"/>
          <w:szCs w:val="20"/>
          <w:lang w:val="en-US"/>
        </w:rPr>
        <w:t xml:space="preserve">Tel: +49 (0) 89 94 57 </w:t>
      </w:r>
      <w:r>
        <w:rPr>
          <w:rFonts w:eastAsia="Times New Roman"/>
          <w:sz w:val="20"/>
          <w:szCs w:val="20"/>
          <w:lang w:val="en-US"/>
        </w:rPr>
        <w:t>31 76</w:t>
      </w:r>
      <w:r w:rsidRPr="000C697A">
        <w:rPr>
          <w:rFonts w:eastAsia="Times New Roman"/>
          <w:sz w:val="20"/>
          <w:szCs w:val="20"/>
          <w:lang w:val="en-US"/>
        </w:rPr>
        <w:br/>
      </w:r>
      <w:hyperlink r:id="rId12" w:history="1">
        <w:r w:rsidRPr="00A07380">
          <w:rPr>
            <w:rStyle w:val="Hyperlink"/>
            <w:noProof w:val="0"/>
            <w:sz w:val="20"/>
            <w:szCs w:val="20"/>
            <w:lang w:val="en-US"/>
          </w:rPr>
          <w:t>ana.heydock@nttsecurity.de</w:t>
        </w:r>
      </w:hyperlink>
    </w:p>
    <w:p w14:paraId="2C03B2DF" w14:textId="77777777" w:rsidR="008441FC" w:rsidRPr="00BA6548" w:rsidRDefault="008441FC" w:rsidP="008441FC">
      <w:pPr>
        <w:pStyle w:val="NTTStandard"/>
        <w:rPr>
          <w:b/>
          <w:bCs/>
          <w:lang w:val="en-US"/>
        </w:rPr>
      </w:pPr>
    </w:p>
    <w:p w14:paraId="24F1E928" w14:textId="77777777" w:rsidR="008441FC" w:rsidRPr="00BA6548" w:rsidRDefault="008441FC" w:rsidP="008441FC">
      <w:pPr>
        <w:pStyle w:val="NTTStandard"/>
        <w:rPr>
          <w:rStyle w:val="Fett"/>
          <w:lang w:val="en-US"/>
        </w:rPr>
      </w:pPr>
      <w:r w:rsidRPr="00BA6548">
        <w:rPr>
          <w:rStyle w:val="Fett"/>
          <w:lang w:val="en-US"/>
        </w:rPr>
        <w:t>PR-COM GmbH</w:t>
      </w:r>
    </w:p>
    <w:p w14:paraId="6F8A7CB1" w14:textId="77777777" w:rsidR="008441FC" w:rsidRPr="00BA6548" w:rsidRDefault="008441FC" w:rsidP="00F756CA">
      <w:pPr>
        <w:pStyle w:val="NTTStandard"/>
        <w:rPr>
          <w:rStyle w:val="Hyperlink"/>
          <w:color w:val="000000"/>
          <w:lang w:val="en-US"/>
        </w:rPr>
      </w:pPr>
      <w:r w:rsidRPr="00BA6548">
        <w:rPr>
          <w:lang w:val="en-US"/>
        </w:rPr>
        <w:t xml:space="preserve">Hanna </w:t>
      </w:r>
      <w:proofErr w:type="spellStart"/>
      <w:r w:rsidRPr="00BA6548">
        <w:rPr>
          <w:lang w:val="en-US"/>
        </w:rPr>
        <w:t>Greve</w:t>
      </w:r>
      <w:proofErr w:type="spellEnd"/>
      <w:r w:rsidRPr="00BA6548">
        <w:rPr>
          <w:lang w:val="en-US"/>
        </w:rPr>
        <w:br/>
        <w:t>Account Director</w:t>
      </w:r>
      <w:r w:rsidRPr="00BA6548">
        <w:rPr>
          <w:rFonts w:eastAsia="Times New Roman"/>
          <w:lang w:val="en-US"/>
        </w:rPr>
        <w:br/>
      </w:r>
      <w:r w:rsidRPr="00BA6548">
        <w:rPr>
          <w:lang w:val="en-US"/>
        </w:rPr>
        <w:t>Tel.: +49 (0) 89 59997 756</w:t>
      </w:r>
      <w:r w:rsidRPr="00BA6548">
        <w:rPr>
          <w:lang w:val="en-US"/>
        </w:rPr>
        <w:br/>
      </w:r>
      <w:hyperlink r:id="rId13" w:history="1">
        <w:r w:rsidRPr="00BA6548">
          <w:rPr>
            <w:rStyle w:val="Hyperlink"/>
            <w:lang w:val="en-US"/>
          </w:rPr>
          <w:t>hanna.greve@pr-com.de</w:t>
        </w:r>
      </w:hyperlink>
    </w:p>
    <w:sectPr w:rsidR="008441FC" w:rsidRPr="00BA6548" w:rsidSect="00F31276">
      <w:headerReference w:type="even" r:id="rId14"/>
      <w:headerReference w:type="default" r:id="rId15"/>
      <w:footerReference w:type="even" r:id="rId16"/>
      <w:footerReference w:type="default" r:id="rId17"/>
      <w:headerReference w:type="first" r:id="rId18"/>
      <w:footerReference w:type="first" r:id="rId19"/>
      <w:pgSz w:w="11906" w:h="16838" w:code="9"/>
      <w:pgMar w:top="167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A88C" w14:textId="77777777" w:rsidR="002650D7" w:rsidRDefault="002650D7" w:rsidP="002F1B4D">
      <w:pPr>
        <w:spacing w:after="0" w:line="240" w:lineRule="auto"/>
      </w:pPr>
      <w:r>
        <w:separator/>
      </w:r>
    </w:p>
    <w:p w14:paraId="2416BFC7" w14:textId="77777777" w:rsidR="002650D7" w:rsidRDefault="002650D7"/>
  </w:endnote>
  <w:endnote w:type="continuationSeparator" w:id="0">
    <w:p w14:paraId="6F19529E" w14:textId="77777777" w:rsidR="002650D7" w:rsidRDefault="002650D7" w:rsidP="002F1B4D">
      <w:pPr>
        <w:spacing w:after="0" w:line="240" w:lineRule="auto"/>
      </w:pPr>
      <w:r>
        <w:continuationSeparator/>
      </w:r>
    </w:p>
    <w:p w14:paraId="398374D4" w14:textId="77777777" w:rsidR="002650D7" w:rsidRDefault="00265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9D7D" w14:textId="77777777" w:rsidR="00A07380" w:rsidRDefault="00A073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4213" w14:textId="72612784" w:rsidR="002650D7" w:rsidRPr="00613FEB" w:rsidRDefault="002650D7" w:rsidP="00A0137C">
    <w:pPr>
      <w:tabs>
        <w:tab w:val="center" w:pos="4513"/>
        <w:tab w:val="right" w:pos="9752"/>
      </w:tabs>
      <w:spacing w:after="0" w:line="240" w:lineRule="auto"/>
      <w:jc w:val="both"/>
      <w:rPr>
        <w:rFonts w:eastAsia="Calibri" w:cs="Times New Roman"/>
        <w:sz w:val="20"/>
        <w:szCs w:val="20"/>
        <w:lang w:val="de-DE" w:eastAsia="en-US"/>
      </w:rPr>
    </w:pPr>
    <w:r>
      <w:rPr>
        <w:rFonts w:eastAsia="Calibri" w:cs="Times New Roman"/>
        <w:sz w:val="20"/>
        <w:szCs w:val="20"/>
        <w:lang w:val="de-DE" w:eastAsia="en-US"/>
      </w:rPr>
      <w:t xml:space="preserve">Pressemeldung - </w:t>
    </w:r>
    <w:r>
      <w:rPr>
        <w:rFonts w:eastAsia="Calibri" w:cs="Times New Roman"/>
        <w:sz w:val="20"/>
        <w:szCs w:val="20"/>
        <w:lang w:val="de-DE" w:eastAsia="en-US"/>
      </w:rPr>
      <w:fldChar w:fldCharType="begin"/>
    </w:r>
    <w:r>
      <w:rPr>
        <w:rFonts w:eastAsia="Calibri" w:cs="Times New Roman"/>
        <w:sz w:val="20"/>
        <w:szCs w:val="20"/>
        <w:lang w:val="de-DE" w:eastAsia="en-US"/>
      </w:rPr>
      <w:instrText xml:space="preserve"> REF Titel \h  \* MERGEFORMAT </w:instrText>
    </w:r>
    <w:r>
      <w:rPr>
        <w:rFonts w:eastAsia="Calibri" w:cs="Times New Roman"/>
        <w:sz w:val="20"/>
        <w:szCs w:val="20"/>
        <w:lang w:val="de-DE" w:eastAsia="en-US"/>
      </w:rPr>
    </w:r>
    <w:r>
      <w:rPr>
        <w:rFonts w:eastAsia="Calibri" w:cs="Times New Roman"/>
        <w:sz w:val="20"/>
        <w:szCs w:val="20"/>
        <w:lang w:val="de-DE" w:eastAsia="en-US"/>
      </w:rPr>
      <w:fldChar w:fldCharType="separate"/>
    </w:r>
    <w:sdt>
      <w:sdtPr>
        <w:rPr>
          <w:sz w:val="20"/>
          <w:lang w:val="de-DE"/>
        </w:rPr>
        <w:alias w:val="Title"/>
        <w:tag w:val=""/>
        <w:id w:val="-701165870"/>
        <w:placeholder>
          <w:docPart w:val="695433CD1E047749AC22CDC17EEBB284"/>
        </w:placeholder>
        <w:dataBinding w:prefixMappings="xmlns:ns0='http://purl.org/dc/elements/1.1/' xmlns:ns1='http://schemas.openxmlformats.org/package/2006/metadata/core-properties' " w:xpath="/ns1:coreProperties[1]/ns0:title[1]" w:storeItemID="{6C3C8BC8-F283-45AE-878A-BAB7291924A1}"/>
        <w:text/>
      </w:sdtPr>
      <w:sdtEndPr/>
      <w:sdtContent>
        <w:r>
          <w:rPr>
            <w:sz w:val="20"/>
            <w:lang w:val="de-DE"/>
          </w:rPr>
          <w:t>Studie von NTT Security identifiziert Mitarbeiter als Sicherheitsrisiko Nummer eins</w:t>
        </w:r>
      </w:sdtContent>
    </w:sdt>
    <w:r>
      <w:rPr>
        <w:rFonts w:eastAsia="Calibri" w:cs="Times New Roman"/>
        <w:sz w:val="20"/>
        <w:szCs w:val="20"/>
        <w:lang w:val="de-DE" w:eastAsia="en-US"/>
      </w:rPr>
      <w:fldChar w:fldCharType="end"/>
    </w:r>
    <w:r>
      <w:rPr>
        <w:rFonts w:eastAsia="Calibri" w:cs="Times New Roman"/>
        <w:sz w:val="20"/>
        <w:szCs w:val="20"/>
        <w:lang w:val="de-DE" w:eastAsia="en-US"/>
      </w:rPr>
      <w:tab/>
    </w:r>
    <w:sdt>
      <w:sdtPr>
        <w:rPr>
          <w:rFonts w:eastAsia="Calibri" w:cs="Times New Roman"/>
          <w:sz w:val="20"/>
          <w:szCs w:val="20"/>
          <w:lang w:val="de-DE" w:eastAsia="en-US"/>
        </w:rPr>
        <w:id w:val="-1165858265"/>
        <w:docPartObj>
          <w:docPartGallery w:val="Page Numbers (Top of Page)"/>
          <w:docPartUnique/>
        </w:docPartObj>
      </w:sdtPr>
      <w:sdtEndPr/>
      <w:sdtContent>
        <w:r w:rsidRPr="002212E7">
          <w:rPr>
            <w:rFonts w:eastAsia="Calibri" w:cs="Times New Roman"/>
            <w:sz w:val="20"/>
            <w:szCs w:val="20"/>
            <w:lang w:val="de-DE" w:eastAsia="en-US"/>
          </w:rPr>
          <w:t xml:space="preserve">Seite </w:t>
        </w:r>
        <w:r w:rsidRPr="002212E7">
          <w:rPr>
            <w:rFonts w:eastAsia="Calibri" w:cs="Times New Roman"/>
            <w:bCs/>
            <w:sz w:val="20"/>
            <w:szCs w:val="20"/>
            <w:lang w:val="de-DE" w:eastAsia="en-US"/>
          </w:rPr>
          <w:fldChar w:fldCharType="begin"/>
        </w:r>
        <w:r w:rsidRPr="002212E7">
          <w:rPr>
            <w:rFonts w:eastAsia="Calibri" w:cs="Times New Roman"/>
            <w:bCs/>
            <w:sz w:val="20"/>
            <w:szCs w:val="20"/>
            <w:lang w:val="de-DE" w:eastAsia="en-US"/>
          </w:rPr>
          <w:instrText xml:space="preserve"> PAGE </w:instrText>
        </w:r>
        <w:r w:rsidRPr="002212E7">
          <w:rPr>
            <w:rFonts w:eastAsia="Calibri" w:cs="Times New Roman"/>
            <w:bCs/>
            <w:sz w:val="20"/>
            <w:szCs w:val="20"/>
            <w:lang w:val="de-DE" w:eastAsia="en-US"/>
          </w:rPr>
          <w:fldChar w:fldCharType="separate"/>
        </w:r>
        <w:r w:rsidR="00A07380">
          <w:rPr>
            <w:rFonts w:eastAsia="Calibri" w:cs="Times New Roman"/>
            <w:bCs/>
            <w:noProof/>
            <w:sz w:val="20"/>
            <w:szCs w:val="20"/>
            <w:lang w:val="de-DE" w:eastAsia="en-US"/>
          </w:rPr>
          <w:t>1</w:t>
        </w:r>
        <w:r w:rsidRPr="002212E7">
          <w:rPr>
            <w:rFonts w:eastAsia="Calibri" w:cs="Times New Roman"/>
            <w:bCs/>
            <w:sz w:val="20"/>
            <w:szCs w:val="20"/>
            <w:lang w:val="de-DE" w:eastAsia="en-US"/>
          </w:rPr>
          <w:fldChar w:fldCharType="end"/>
        </w:r>
        <w:r w:rsidRPr="002212E7">
          <w:rPr>
            <w:rFonts w:eastAsia="Calibri" w:cs="Times New Roman"/>
            <w:sz w:val="20"/>
            <w:szCs w:val="20"/>
            <w:lang w:val="de-DE" w:eastAsia="en-US"/>
          </w:rPr>
          <w:t xml:space="preserve"> von </w:t>
        </w:r>
        <w:r w:rsidRPr="002212E7">
          <w:rPr>
            <w:rFonts w:eastAsia="Calibri" w:cs="Times New Roman"/>
            <w:bCs/>
            <w:sz w:val="20"/>
            <w:szCs w:val="20"/>
            <w:lang w:val="de-DE" w:eastAsia="en-US"/>
          </w:rPr>
          <w:fldChar w:fldCharType="begin"/>
        </w:r>
        <w:r w:rsidRPr="002212E7">
          <w:rPr>
            <w:rFonts w:eastAsia="Calibri" w:cs="Times New Roman"/>
            <w:bCs/>
            <w:sz w:val="20"/>
            <w:szCs w:val="20"/>
            <w:lang w:val="de-DE" w:eastAsia="en-US"/>
          </w:rPr>
          <w:instrText xml:space="preserve"> NUMPAGES  </w:instrText>
        </w:r>
        <w:r w:rsidRPr="002212E7">
          <w:rPr>
            <w:rFonts w:eastAsia="Calibri" w:cs="Times New Roman"/>
            <w:bCs/>
            <w:sz w:val="20"/>
            <w:szCs w:val="20"/>
            <w:lang w:val="de-DE" w:eastAsia="en-US"/>
          </w:rPr>
          <w:fldChar w:fldCharType="separate"/>
        </w:r>
        <w:r w:rsidR="00A07380">
          <w:rPr>
            <w:rFonts w:eastAsia="Calibri" w:cs="Times New Roman"/>
            <w:bCs/>
            <w:noProof/>
            <w:sz w:val="20"/>
            <w:szCs w:val="20"/>
            <w:lang w:val="de-DE" w:eastAsia="en-US"/>
          </w:rPr>
          <w:t>2</w:t>
        </w:r>
        <w:r w:rsidRPr="002212E7">
          <w:rPr>
            <w:rFonts w:eastAsia="Calibri" w:cs="Times New Roman"/>
            <w:bCs/>
            <w:sz w:val="20"/>
            <w:szCs w:val="20"/>
            <w:lang w:val="de-DE" w:eastAsia="en-US"/>
          </w:rPr>
          <w:fldChar w:fldCharType="end"/>
        </w:r>
      </w:sdtContent>
    </w:sdt>
  </w:p>
  <w:p w14:paraId="7B1692D0" w14:textId="01AF3F1D" w:rsidR="002650D7" w:rsidRPr="008441FC" w:rsidRDefault="002650D7" w:rsidP="00631B86">
    <w:pPr>
      <w:pStyle w:val="Fuzeile"/>
      <w:tabs>
        <w:tab w:val="clear" w:pos="9741"/>
        <w:tab w:val="right" w:pos="9752"/>
      </w:tabs>
      <w:rPr>
        <w:lang w:val="en-US"/>
      </w:rPr>
    </w:pPr>
    <w:r>
      <w:rPr>
        <w:lang w:val="de-DE"/>
      </w:rPr>
      <w:fldChar w:fldCharType="begin"/>
    </w:r>
    <w:r>
      <w:rPr>
        <w:lang w:val="de-DE"/>
      </w:rPr>
      <w:instrText xml:space="preserve"> TIME \@ "d. MMMM yyyy" </w:instrText>
    </w:r>
    <w:r>
      <w:rPr>
        <w:lang w:val="de-DE"/>
      </w:rPr>
      <w:fldChar w:fldCharType="separate"/>
    </w:r>
    <w:r w:rsidR="00A07380">
      <w:rPr>
        <w:noProof/>
        <w:lang w:val="de-DE"/>
      </w:rPr>
      <w:t>6. Oktober 2017</w:t>
    </w:r>
    <w:r>
      <w:rPr>
        <w:lang w:val="de-DE"/>
      </w:rPr>
      <w:fldChar w:fldCharType="end"/>
    </w:r>
    <w:r w:rsidRPr="008441FC">
      <w:rPr>
        <w:lang w:val="en-US"/>
      </w:rPr>
      <w:t xml:space="preserve">- </w:t>
    </w:r>
    <w:sdt>
      <w:sdtPr>
        <w:rPr>
          <w:lang w:val="en-US"/>
        </w:rPr>
        <w:alias w:val="Klassifikation"/>
        <w:tag w:val="Klassifikation"/>
        <w:id w:val="-831058958"/>
        <w:dropDownList>
          <w:listItem w:displayText="Unclassified External" w:value="Unclassified External"/>
          <w:listItem w:displayText="Unclassified Internal" w:value="Unclassified Internal"/>
          <w:listItem w:displayText="Confidential External" w:value="Confidential External"/>
          <w:listItem w:displayText="Confidential Internal" w:value="Confidential Internal"/>
        </w:dropDownList>
      </w:sdtPr>
      <w:sdtEndPr/>
      <w:sdtContent>
        <w:r w:rsidRPr="008441FC">
          <w:rPr>
            <w:lang w:val="en-US"/>
          </w:rPr>
          <w:t>Unclassified External</w:t>
        </w:r>
      </w:sdtContent>
    </w:sdt>
    <w:r>
      <w:rPr>
        <w:lang w:val="en-US"/>
      </w:rPr>
      <w:t>-</w:t>
    </w:r>
    <w:r w:rsidR="0082037D">
      <w:rPr>
        <w:lang w:val="en-US"/>
      </w:rPr>
      <w:t>Approved-v1</w:t>
    </w:r>
    <w:r w:rsidRPr="008441FC">
      <w:rPr>
        <w:lang w:val="en-US"/>
      </w:rPr>
      <w:tab/>
    </w:r>
    <w:r w:rsidRPr="008441FC">
      <w:rPr>
        <w:lang w:val="en-US"/>
      </w:rPr>
      <w:tab/>
      <w:t>© NTT Security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FB46" w14:textId="757BCEBD" w:rsidR="002650D7" w:rsidRPr="00383A0E" w:rsidRDefault="00A07380" w:rsidP="00383A0E">
    <w:pPr>
      <w:tabs>
        <w:tab w:val="center" w:pos="4513"/>
        <w:tab w:val="right" w:pos="10206"/>
      </w:tabs>
      <w:spacing w:after="0" w:line="240" w:lineRule="auto"/>
      <w:jc w:val="both"/>
      <w:rPr>
        <w:rFonts w:eastAsia="Calibri" w:cs="Times New Roman"/>
        <w:b/>
        <w:sz w:val="20"/>
        <w:szCs w:val="20"/>
        <w:lang w:val="de-DE" w:eastAsia="en-US"/>
      </w:rPr>
    </w:pPr>
    <w:sdt>
      <w:sdtPr>
        <w:rPr>
          <w:rFonts w:eastAsia="Calibri" w:cs="Times New Roman"/>
          <w:b/>
          <w:sz w:val="20"/>
          <w:szCs w:val="20"/>
          <w:lang w:val="de-DE" w:eastAsia="en-US"/>
        </w:rPr>
        <w:alias w:val="Titel"/>
        <w:tag w:val=""/>
        <w:id w:val="543486044"/>
        <w:dataBinding w:prefixMappings="xmlns:ns0='http://purl.org/dc/elements/1.1/' xmlns:ns1='http://schemas.openxmlformats.org/package/2006/metadata/core-properties' " w:xpath="/ns1:coreProperties[1]/ns0:title[1]" w:storeItemID="{6C3C8BC8-F283-45AE-878A-BAB7291924A1}"/>
        <w:text/>
      </w:sdtPr>
      <w:sdtEndPr/>
      <w:sdtContent>
        <w:r w:rsidR="002650D7">
          <w:rPr>
            <w:rFonts w:eastAsia="Calibri" w:cs="Times New Roman"/>
            <w:b/>
            <w:sz w:val="20"/>
            <w:szCs w:val="20"/>
            <w:lang w:val="de-DE" w:eastAsia="en-US"/>
          </w:rPr>
          <w:t>Studie von NTT Security identifiziert Mitarbeiter als Sicherheitsrisiko Nummer eins</w:t>
        </w:r>
      </w:sdtContent>
    </w:sdt>
    <w:r w:rsidR="002650D7" w:rsidRPr="00383A0E">
      <w:rPr>
        <w:rFonts w:eastAsia="Calibri" w:cs="Times New Roman"/>
        <w:b/>
        <w:sz w:val="20"/>
        <w:szCs w:val="20"/>
        <w:lang w:val="de-DE" w:eastAsia="en-US"/>
      </w:rPr>
      <w:t xml:space="preserve"> - </w:t>
    </w:r>
    <w:sdt>
      <w:sdtPr>
        <w:rPr>
          <w:rFonts w:eastAsia="Calibri" w:cs="Times New Roman"/>
          <w:b/>
          <w:sz w:val="20"/>
          <w:szCs w:val="20"/>
          <w:lang w:val="de-DE" w:eastAsia="en-US"/>
        </w:rPr>
        <w:alias w:val="Betreff"/>
        <w:tag w:val=""/>
        <w:id w:val="765891436"/>
        <w:dataBinding w:prefixMappings="xmlns:ns0='http://purl.org/dc/elements/1.1/' xmlns:ns1='http://schemas.openxmlformats.org/package/2006/metadata/core-properties' " w:xpath="/ns1:coreProperties[1]/ns0:subject[1]" w:storeItemID="{6C3C8BC8-F283-45AE-878A-BAB7291924A1}"/>
        <w:text/>
      </w:sdtPr>
      <w:sdtEndPr/>
      <w:sdtContent>
        <w:r w:rsidR="002650D7">
          <w:rPr>
            <w:rFonts w:eastAsia="Calibri" w:cs="Times New Roman"/>
            <w:b/>
            <w:sz w:val="20"/>
            <w:szCs w:val="20"/>
            <w:lang w:val="de-DE" w:eastAsia="en-US"/>
          </w:rPr>
          <w:t>Überschrift</w:t>
        </w:r>
      </w:sdtContent>
    </w:sdt>
    <w:r w:rsidR="002650D7" w:rsidRPr="00383A0E">
      <w:rPr>
        <w:rFonts w:eastAsia="Calibri" w:cs="Times New Roman"/>
        <w:b/>
        <w:sz w:val="20"/>
        <w:szCs w:val="20"/>
        <w:lang w:val="de-DE" w:eastAsia="en-US"/>
      </w:rPr>
      <w:tab/>
    </w:r>
    <w:r w:rsidR="002650D7" w:rsidRPr="00383A0E">
      <w:rPr>
        <w:rFonts w:eastAsia="Calibri" w:cs="Times New Roman"/>
        <w:b/>
        <w:sz w:val="20"/>
        <w:szCs w:val="20"/>
        <w:lang w:val="de-DE" w:eastAsia="en-US"/>
      </w:rPr>
      <w:tab/>
    </w:r>
    <w:sdt>
      <w:sdtPr>
        <w:rPr>
          <w:rFonts w:eastAsia="Calibri" w:cs="Times New Roman"/>
          <w:b/>
          <w:sz w:val="20"/>
          <w:szCs w:val="20"/>
          <w:lang w:val="de-DE" w:eastAsia="en-US"/>
        </w:rPr>
        <w:id w:val="-42984463"/>
        <w:docPartObj>
          <w:docPartGallery w:val="Page Numbers (Top of Page)"/>
          <w:docPartUnique/>
        </w:docPartObj>
      </w:sdtPr>
      <w:sdtEndPr/>
      <w:sdtContent>
        <w:r w:rsidR="002650D7" w:rsidRPr="00383A0E">
          <w:rPr>
            <w:rFonts w:eastAsia="Calibri" w:cs="Times New Roman"/>
            <w:b/>
            <w:sz w:val="20"/>
            <w:szCs w:val="20"/>
            <w:lang w:val="de-DE" w:eastAsia="en-US"/>
          </w:rPr>
          <w:t xml:space="preserve">Seite </w:t>
        </w:r>
        <w:r w:rsidR="002650D7" w:rsidRPr="00383A0E">
          <w:rPr>
            <w:rFonts w:eastAsia="Calibri" w:cs="Times New Roman"/>
            <w:b/>
            <w:bCs/>
            <w:sz w:val="20"/>
            <w:szCs w:val="20"/>
            <w:lang w:val="de-DE" w:eastAsia="en-US"/>
          </w:rPr>
          <w:fldChar w:fldCharType="begin"/>
        </w:r>
        <w:r w:rsidR="002650D7" w:rsidRPr="00383A0E">
          <w:rPr>
            <w:rFonts w:eastAsia="Calibri" w:cs="Times New Roman"/>
            <w:b/>
            <w:bCs/>
            <w:sz w:val="20"/>
            <w:szCs w:val="20"/>
            <w:lang w:val="de-DE" w:eastAsia="en-US"/>
          </w:rPr>
          <w:instrText xml:space="preserve"> PAGE </w:instrText>
        </w:r>
        <w:r w:rsidR="002650D7" w:rsidRPr="00383A0E">
          <w:rPr>
            <w:rFonts w:eastAsia="Calibri" w:cs="Times New Roman"/>
            <w:b/>
            <w:bCs/>
            <w:sz w:val="20"/>
            <w:szCs w:val="20"/>
            <w:lang w:val="de-DE" w:eastAsia="en-US"/>
          </w:rPr>
          <w:fldChar w:fldCharType="separate"/>
        </w:r>
        <w:r w:rsidR="002650D7">
          <w:rPr>
            <w:rFonts w:eastAsia="Calibri" w:cs="Times New Roman"/>
            <w:b/>
            <w:bCs/>
            <w:noProof/>
            <w:sz w:val="20"/>
            <w:szCs w:val="20"/>
            <w:lang w:val="de-DE" w:eastAsia="en-US"/>
          </w:rPr>
          <w:t>1</w:t>
        </w:r>
        <w:r w:rsidR="002650D7" w:rsidRPr="00383A0E">
          <w:rPr>
            <w:rFonts w:eastAsia="Calibri" w:cs="Times New Roman"/>
            <w:b/>
            <w:bCs/>
            <w:sz w:val="20"/>
            <w:szCs w:val="20"/>
            <w:lang w:val="de-DE" w:eastAsia="en-US"/>
          </w:rPr>
          <w:fldChar w:fldCharType="end"/>
        </w:r>
        <w:r w:rsidR="002650D7" w:rsidRPr="00383A0E">
          <w:rPr>
            <w:rFonts w:eastAsia="Calibri" w:cs="Times New Roman"/>
            <w:b/>
            <w:sz w:val="20"/>
            <w:szCs w:val="20"/>
            <w:lang w:val="de-DE" w:eastAsia="en-US"/>
          </w:rPr>
          <w:t xml:space="preserve"> von </w:t>
        </w:r>
        <w:r w:rsidR="002650D7" w:rsidRPr="00383A0E">
          <w:rPr>
            <w:rFonts w:eastAsia="Calibri" w:cs="Times New Roman"/>
            <w:b/>
            <w:bCs/>
            <w:sz w:val="20"/>
            <w:szCs w:val="20"/>
            <w:lang w:val="de-DE" w:eastAsia="en-US"/>
          </w:rPr>
          <w:fldChar w:fldCharType="begin"/>
        </w:r>
        <w:r w:rsidR="002650D7" w:rsidRPr="00383A0E">
          <w:rPr>
            <w:rFonts w:eastAsia="Calibri" w:cs="Times New Roman"/>
            <w:b/>
            <w:bCs/>
            <w:sz w:val="20"/>
            <w:szCs w:val="20"/>
            <w:lang w:val="de-DE" w:eastAsia="en-US"/>
          </w:rPr>
          <w:instrText xml:space="preserve"> NUMPAGES  </w:instrText>
        </w:r>
        <w:r w:rsidR="002650D7" w:rsidRPr="00383A0E">
          <w:rPr>
            <w:rFonts w:eastAsia="Calibri" w:cs="Times New Roman"/>
            <w:b/>
            <w:bCs/>
            <w:sz w:val="20"/>
            <w:szCs w:val="20"/>
            <w:lang w:val="de-DE" w:eastAsia="en-US"/>
          </w:rPr>
          <w:fldChar w:fldCharType="separate"/>
        </w:r>
        <w:r w:rsidR="002650D7">
          <w:rPr>
            <w:rFonts w:eastAsia="Calibri" w:cs="Times New Roman"/>
            <w:b/>
            <w:bCs/>
            <w:noProof/>
            <w:sz w:val="20"/>
            <w:szCs w:val="20"/>
            <w:lang w:val="de-DE" w:eastAsia="en-US"/>
          </w:rPr>
          <w:t>3</w:t>
        </w:r>
        <w:r w:rsidR="002650D7" w:rsidRPr="00383A0E">
          <w:rPr>
            <w:rFonts w:eastAsia="Calibri" w:cs="Times New Roman"/>
            <w:b/>
            <w:bCs/>
            <w:sz w:val="20"/>
            <w:szCs w:val="20"/>
            <w:lang w:val="de-DE" w:eastAsia="en-US"/>
          </w:rPr>
          <w:fldChar w:fldCharType="end"/>
        </w:r>
      </w:sdtContent>
    </w:sdt>
  </w:p>
  <w:p w14:paraId="6A0E915B" w14:textId="77777777" w:rsidR="002650D7" w:rsidRPr="00F95210" w:rsidRDefault="002650D7" w:rsidP="00607CE9">
    <w:pPr>
      <w:pStyle w:val="Fuzeile"/>
      <w:tabs>
        <w:tab w:val="clear" w:pos="9741"/>
        <w:tab w:val="right" w:pos="10206"/>
      </w:tabs>
      <w:rPr>
        <w:lang w:val="en-US"/>
      </w:rPr>
    </w:pPr>
    <w:r>
      <w:rPr>
        <w:lang w:val="en-US"/>
      </w:rPr>
      <w:fldChar w:fldCharType="begin"/>
    </w:r>
    <w:r w:rsidRPr="009741B0">
      <w:rPr>
        <w:lang w:val="de-DE"/>
      </w:rPr>
      <w:instrText xml:space="preserve"> REF Owner \h  \* MERGEFORMAT </w:instrText>
    </w:r>
    <w:r>
      <w:rPr>
        <w:lang w:val="en-US"/>
      </w:rPr>
    </w:r>
    <w:r>
      <w:rPr>
        <w:lang w:val="en-US"/>
      </w:rPr>
      <w:fldChar w:fldCharType="separate"/>
    </w:r>
    <w:r w:rsidRPr="00A07380">
      <w:rPr>
        <w:b/>
        <w:lang w:val="de-DE"/>
      </w:rPr>
      <w:t>Fehler! Verweisquelle konnte nicht gefunden werden.</w:t>
    </w:r>
    <w:r>
      <w:rPr>
        <w:lang w:val="en-US"/>
      </w:rPr>
      <w:fldChar w:fldCharType="end"/>
    </w:r>
    <w:r w:rsidRPr="009741B0">
      <w:rPr>
        <w:lang w:val="de-DE"/>
      </w:rPr>
      <w:t xml:space="preserve"> – </w:t>
    </w:r>
    <w:r>
      <w:rPr>
        <w:lang w:val="en-US"/>
      </w:rPr>
      <w:fldChar w:fldCharType="begin"/>
    </w:r>
    <w:r w:rsidRPr="009741B0">
      <w:rPr>
        <w:lang w:val="de-DE"/>
      </w:rPr>
      <w:instrText xml:space="preserve"> REF Classification \h  \* MERGEFORMAT </w:instrText>
    </w:r>
    <w:r>
      <w:rPr>
        <w:lang w:val="en-US"/>
      </w:rPr>
    </w:r>
    <w:r>
      <w:rPr>
        <w:lang w:val="en-US"/>
      </w:rPr>
      <w:fldChar w:fldCharType="separate"/>
    </w:r>
    <w:r w:rsidRPr="00A07380">
      <w:rPr>
        <w:b/>
        <w:lang w:val="de-DE"/>
      </w:rPr>
      <w:t>Fehler! Verweisquelle konnte nicht gefunden werden.</w:t>
    </w:r>
    <w:r>
      <w:rPr>
        <w:lang w:val="en-US"/>
      </w:rPr>
      <w:fldChar w:fldCharType="end"/>
    </w:r>
    <w:r w:rsidRPr="009741B0">
      <w:rPr>
        <w:lang w:val="de-DE"/>
      </w:rPr>
      <w:t xml:space="preserve"> – </w:t>
    </w:r>
    <w:r>
      <w:rPr>
        <w:lang w:val="en-US"/>
      </w:rPr>
      <w:fldChar w:fldCharType="begin"/>
    </w:r>
    <w:r w:rsidRPr="009741B0">
      <w:rPr>
        <w:lang w:val="de-DE"/>
      </w:rPr>
      <w:instrText xml:space="preserve"> REF Status \h  \* MERGEFORMAT </w:instrText>
    </w:r>
    <w:r>
      <w:rPr>
        <w:lang w:val="en-US"/>
      </w:rPr>
    </w:r>
    <w:r>
      <w:rPr>
        <w:lang w:val="en-US"/>
      </w:rPr>
      <w:fldChar w:fldCharType="separate"/>
    </w:r>
    <w:r w:rsidRPr="00A07380">
      <w:rPr>
        <w:b/>
        <w:lang w:val="de-DE"/>
      </w:rPr>
      <w:t>Fehler! Verweisquelle konnte nicht gefunden werden.</w:t>
    </w:r>
    <w:r>
      <w:rPr>
        <w:lang w:val="en-US"/>
      </w:rPr>
      <w:fldChar w:fldCharType="end"/>
    </w:r>
    <w:r w:rsidRPr="009741B0">
      <w:rPr>
        <w:lang w:val="de-DE"/>
      </w:rPr>
      <w:t xml:space="preserve"> </w:t>
    </w:r>
    <w:r w:rsidRPr="00F95210">
      <w:rPr>
        <w:lang w:val="en-US"/>
      </w:rPr>
      <w:t xml:space="preserve">– </w:t>
    </w:r>
    <w:r>
      <w:rPr>
        <w:lang w:val="en-US"/>
      </w:rPr>
      <w:fldChar w:fldCharType="begin"/>
    </w:r>
    <w:r w:rsidRPr="00F95210">
      <w:rPr>
        <w:lang w:val="en-US"/>
      </w:rPr>
      <w:instrText xml:space="preserve"> REF Version \h  \* MERGEFORMAT </w:instrText>
    </w:r>
    <w:r>
      <w:rPr>
        <w:lang w:val="en-US"/>
      </w:rPr>
    </w:r>
    <w:r>
      <w:rPr>
        <w:lang w:val="en-US"/>
      </w:rPr>
      <w:fldChar w:fldCharType="separate"/>
    </w:r>
    <w:proofErr w:type="spellStart"/>
    <w:r>
      <w:rPr>
        <w:b/>
        <w:lang w:val="en-US"/>
      </w:rPr>
      <w:t>Fehler</w:t>
    </w:r>
    <w:proofErr w:type="spellEnd"/>
    <w:r>
      <w:rPr>
        <w:b/>
        <w:lang w:val="en-US"/>
      </w:rPr>
      <w:t xml:space="preserve">! </w:t>
    </w:r>
    <w:proofErr w:type="spellStart"/>
    <w:r>
      <w:rPr>
        <w:b/>
        <w:lang w:val="en-US"/>
      </w:rPr>
      <w:t>Verweisquelle</w:t>
    </w:r>
    <w:proofErr w:type="spellEnd"/>
    <w:r>
      <w:rPr>
        <w:b/>
        <w:lang w:val="en-US"/>
      </w:rPr>
      <w:t xml:space="preserve"> </w:t>
    </w:r>
    <w:proofErr w:type="spellStart"/>
    <w:r>
      <w:rPr>
        <w:b/>
        <w:lang w:val="en-US"/>
      </w:rPr>
      <w:t>konnte</w:t>
    </w:r>
    <w:proofErr w:type="spellEnd"/>
    <w:r>
      <w:rPr>
        <w:b/>
        <w:lang w:val="en-US"/>
      </w:rPr>
      <w:t xml:space="preserve"> </w:t>
    </w:r>
    <w:proofErr w:type="spellStart"/>
    <w:r>
      <w:rPr>
        <w:b/>
        <w:lang w:val="en-US"/>
      </w:rPr>
      <w:t>nicht</w:t>
    </w:r>
    <w:proofErr w:type="spellEnd"/>
    <w:r>
      <w:rPr>
        <w:b/>
        <w:lang w:val="en-US"/>
      </w:rPr>
      <w:t xml:space="preserve"> </w:t>
    </w:r>
    <w:proofErr w:type="spellStart"/>
    <w:r>
      <w:rPr>
        <w:b/>
        <w:lang w:val="en-US"/>
      </w:rPr>
      <w:t>gefunden</w:t>
    </w:r>
    <w:proofErr w:type="spellEnd"/>
    <w:r>
      <w:rPr>
        <w:b/>
        <w:lang w:val="en-US"/>
      </w:rPr>
      <w:t xml:space="preserve"> </w:t>
    </w:r>
    <w:proofErr w:type="spellStart"/>
    <w:r>
      <w:rPr>
        <w:b/>
        <w:lang w:val="en-US"/>
      </w:rPr>
      <w:t>werden</w:t>
    </w:r>
    <w:proofErr w:type="spellEnd"/>
    <w:r>
      <w:rPr>
        <w:b/>
        <w:lang w:val="en-US"/>
      </w:rPr>
      <w:t>.</w:t>
    </w:r>
    <w:r>
      <w:rPr>
        <w:lang w:val="en-US"/>
      </w:rPr>
      <w:fldChar w:fldCharType="end"/>
    </w:r>
    <w:r w:rsidRPr="00F95210">
      <w:rPr>
        <w:lang w:val="en-US"/>
      </w:rPr>
      <w:tab/>
      <w:t xml:space="preserve">© NTT Security –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B9D3" w14:textId="77777777" w:rsidR="002650D7" w:rsidRDefault="002650D7" w:rsidP="002F1B4D">
      <w:pPr>
        <w:spacing w:after="0" w:line="240" w:lineRule="auto"/>
      </w:pPr>
      <w:r>
        <w:separator/>
      </w:r>
    </w:p>
    <w:p w14:paraId="21E9C000" w14:textId="77777777" w:rsidR="002650D7" w:rsidRDefault="002650D7"/>
  </w:footnote>
  <w:footnote w:type="continuationSeparator" w:id="0">
    <w:p w14:paraId="4855F5CC" w14:textId="77777777" w:rsidR="002650D7" w:rsidRDefault="002650D7" w:rsidP="002F1B4D">
      <w:pPr>
        <w:spacing w:after="0" w:line="240" w:lineRule="auto"/>
      </w:pPr>
      <w:r>
        <w:continuationSeparator/>
      </w:r>
    </w:p>
    <w:p w14:paraId="24C37125" w14:textId="77777777" w:rsidR="002650D7" w:rsidRDefault="00265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6D98" w14:textId="77777777" w:rsidR="00A07380" w:rsidRDefault="00A073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89893" w14:textId="77777777" w:rsidR="002650D7" w:rsidRPr="00016165" w:rsidRDefault="002650D7" w:rsidP="00B34BB3">
    <w:pPr>
      <w:jc w:val="right"/>
    </w:pPr>
    <w:r w:rsidRPr="00B34BB3">
      <w:rPr>
        <w:noProof/>
        <w:lang w:val="de-DE" w:eastAsia="de-DE"/>
      </w:rPr>
      <w:drawing>
        <wp:anchor distT="0" distB="0" distL="114300" distR="114300" simplePos="0" relativeHeight="251658240" behindDoc="0" locked="0" layoutInCell="1" allowOverlap="1" wp14:anchorId="105920F6" wp14:editId="465232A4">
          <wp:simplePos x="0" y="0"/>
          <wp:positionH relativeFrom="column">
            <wp:posOffset>4192905</wp:posOffset>
          </wp:positionH>
          <wp:positionV relativeFrom="paragraph">
            <wp:posOffset>635</wp:posOffset>
          </wp:positionV>
          <wp:extent cx="1993392" cy="381000"/>
          <wp:effectExtent l="0" t="0" r="6985" b="0"/>
          <wp:wrapNone/>
          <wp:docPr id="4" name="Picture 0" descr="NTT Secu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 Secu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392" cy="381000"/>
                  </a:xfrm>
                  <a:prstGeom prst="rect">
                    <a:avLst/>
                  </a:prstGeom>
                </pic:spPr>
              </pic:pic>
            </a:graphicData>
          </a:graphic>
          <wp14:sizeRelH relativeFrom="page">
            <wp14:pctWidth>0</wp14:pctWidth>
          </wp14:sizeRelH>
          <wp14:sizeRelV relativeFrom="page">
            <wp14:pctHeight>0</wp14:pctHeight>
          </wp14:sizeRelV>
        </wp:anchor>
      </w:drawing>
    </w:r>
  </w:p>
  <w:p w14:paraId="59A21DE3" w14:textId="77777777" w:rsidR="002650D7" w:rsidRDefault="002650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55E2" w14:textId="77777777" w:rsidR="002650D7" w:rsidRDefault="002650D7" w:rsidP="00434A35">
    <w:pPr>
      <w:pStyle w:val="Kopfzeile"/>
      <w:jc w:val="right"/>
    </w:pPr>
    <w:r>
      <w:rPr>
        <w:noProof/>
        <w:lang w:val="de-DE" w:eastAsia="de-DE"/>
      </w:rPr>
      <w:drawing>
        <wp:inline distT="0" distB="0" distL="0" distR="0" wp14:anchorId="5A6D9D09" wp14:editId="3A2E4BD8">
          <wp:extent cx="1993392" cy="381000"/>
          <wp:effectExtent l="19050" t="0" r="6858" b="0"/>
          <wp:docPr id="1" name="Picture 0" descr="NTT Secu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 Security Logo.jpg"/>
                  <pic:cNvPicPr/>
                </pic:nvPicPr>
                <pic:blipFill>
                  <a:blip r:embed="rId1"/>
                  <a:stretch>
                    <a:fillRect/>
                  </a:stretch>
                </pic:blipFill>
                <pic:spPr>
                  <a:xfrm>
                    <a:off x="0" y="0"/>
                    <a:ext cx="1993392" cy="381000"/>
                  </a:xfrm>
                  <a:prstGeom prst="rect">
                    <a:avLst/>
                  </a:prstGeom>
                </pic:spPr>
              </pic:pic>
            </a:graphicData>
          </a:graphic>
        </wp:inline>
      </w:drawing>
    </w:r>
  </w:p>
  <w:p w14:paraId="4808A527" w14:textId="77777777" w:rsidR="002650D7" w:rsidRDefault="002650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648"/>
    <w:multiLevelType w:val="hybridMultilevel"/>
    <w:tmpl w:val="B86C8F1C"/>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nsid w:val="056402E5"/>
    <w:multiLevelType w:val="hybridMultilevel"/>
    <w:tmpl w:val="9A24FB3C"/>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752F6B"/>
    <w:multiLevelType w:val="hybridMultilevel"/>
    <w:tmpl w:val="AEAA2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9C0433"/>
    <w:multiLevelType w:val="hybridMultilevel"/>
    <w:tmpl w:val="7A4AD236"/>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BB8535C"/>
    <w:multiLevelType w:val="hybridMultilevel"/>
    <w:tmpl w:val="A74C94E8"/>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F67DA9"/>
    <w:multiLevelType w:val="hybridMultilevel"/>
    <w:tmpl w:val="115659EA"/>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25091A"/>
    <w:multiLevelType w:val="hybridMultilevel"/>
    <w:tmpl w:val="D4322A8E"/>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261CA9"/>
    <w:multiLevelType w:val="hybridMultilevel"/>
    <w:tmpl w:val="586EFEAA"/>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8">
    <w:nsid w:val="2E467125"/>
    <w:multiLevelType w:val="hybridMultilevel"/>
    <w:tmpl w:val="DD54697A"/>
    <w:lvl w:ilvl="0" w:tplc="C56683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01376B"/>
    <w:multiLevelType w:val="hybridMultilevel"/>
    <w:tmpl w:val="C0B0AFBE"/>
    <w:lvl w:ilvl="0" w:tplc="8CA291B6">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8AE2280"/>
    <w:multiLevelType w:val="hybridMultilevel"/>
    <w:tmpl w:val="565EB000"/>
    <w:lvl w:ilvl="0" w:tplc="ED96567C">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884447F"/>
    <w:multiLevelType w:val="hybridMultilevel"/>
    <w:tmpl w:val="03C01B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C7B3D32"/>
    <w:multiLevelType w:val="hybridMultilevel"/>
    <w:tmpl w:val="E7BE244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3">
    <w:nsid w:val="50686DF0"/>
    <w:multiLevelType w:val="hybridMultilevel"/>
    <w:tmpl w:val="7150924E"/>
    <w:lvl w:ilvl="0" w:tplc="1CB8085E">
      <w:start w:val="1"/>
      <w:numFmt w:val="decimal"/>
      <w:pStyle w:val="NTTNummerierung"/>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8493D19"/>
    <w:multiLevelType w:val="hybridMultilevel"/>
    <w:tmpl w:val="6CD47638"/>
    <w:lvl w:ilvl="0" w:tplc="C56683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A95646"/>
    <w:multiLevelType w:val="hybridMultilevel"/>
    <w:tmpl w:val="F3746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9F4A80"/>
    <w:multiLevelType w:val="hybridMultilevel"/>
    <w:tmpl w:val="A1B89CD2"/>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7">
    <w:nsid w:val="66D124C3"/>
    <w:multiLevelType w:val="hybridMultilevel"/>
    <w:tmpl w:val="3E64143E"/>
    <w:lvl w:ilvl="0" w:tplc="DBA4C7C4">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F83AC5"/>
    <w:multiLevelType w:val="hybridMultilevel"/>
    <w:tmpl w:val="A3A43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1867DB4"/>
    <w:multiLevelType w:val="hybridMultilevel"/>
    <w:tmpl w:val="6AACA466"/>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0">
    <w:nsid w:val="733A39F5"/>
    <w:multiLevelType w:val="hybridMultilevel"/>
    <w:tmpl w:val="4DA2BFDA"/>
    <w:lvl w:ilvl="0" w:tplc="0407000F">
      <w:start w:val="1"/>
      <w:numFmt w:val="decimal"/>
      <w:lvlText w:val="%1."/>
      <w:lvlJc w:val="left"/>
      <w:pPr>
        <w:tabs>
          <w:tab w:val="num" w:pos="1213"/>
        </w:tabs>
        <w:ind w:left="1213" w:hanging="36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5854C71"/>
    <w:multiLevelType w:val="hybridMultilevel"/>
    <w:tmpl w:val="3AEE2D22"/>
    <w:lvl w:ilvl="0" w:tplc="D0FCF466">
      <w:start w:val="1"/>
      <w:numFmt w:val="bullet"/>
      <w:pStyle w:val="Listenabsatz"/>
      <w:lvlText w:val=""/>
      <w:lvlJc w:val="left"/>
      <w:pPr>
        <w:ind w:left="720" w:hanging="360"/>
      </w:pPr>
      <w:rPr>
        <w:rFonts w:ascii="Symbol" w:hAnsi="Symbol" w:hint="default"/>
      </w:rPr>
    </w:lvl>
    <w:lvl w:ilvl="1" w:tplc="1CAA15AE">
      <w:start w:val="1"/>
      <w:numFmt w:val="bullet"/>
      <w:pStyle w:val="NTTListenabsatzEbene2"/>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FA593A"/>
    <w:multiLevelType w:val="hybridMultilevel"/>
    <w:tmpl w:val="BFD4AE6A"/>
    <w:lvl w:ilvl="0" w:tplc="0407000F">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3">
    <w:nsid w:val="799A65F2"/>
    <w:multiLevelType w:val="hybridMultilevel"/>
    <w:tmpl w:val="CFBA9E9E"/>
    <w:lvl w:ilvl="0" w:tplc="A61C0B0C">
      <w:start w:val="1"/>
      <w:numFmt w:val="decimal"/>
      <w:lvlText w:val="%1."/>
      <w:lvlJc w:val="left"/>
      <w:pPr>
        <w:tabs>
          <w:tab w:val="num" w:pos="360"/>
        </w:tabs>
        <w:ind w:left="360" w:hanging="360"/>
      </w:pPr>
      <w:rPr>
        <w:rFonts w:hint="default"/>
      </w:rPr>
    </w:lvl>
    <w:lvl w:ilvl="1" w:tplc="168C45A0" w:tentative="1">
      <w:start w:val="1"/>
      <w:numFmt w:val="bullet"/>
      <w:lvlText w:val="o"/>
      <w:lvlJc w:val="left"/>
      <w:pPr>
        <w:tabs>
          <w:tab w:val="num" w:pos="1440"/>
        </w:tabs>
        <w:ind w:left="1440" w:hanging="360"/>
      </w:pPr>
      <w:rPr>
        <w:rFonts w:ascii="Courier New" w:hAnsi="Courier New" w:cs="Courier New" w:hint="default"/>
      </w:rPr>
    </w:lvl>
    <w:lvl w:ilvl="2" w:tplc="653E702A" w:tentative="1">
      <w:start w:val="1"/>
      <w:numFmt w:val="bullet"/>
      <w:lvlText w:val=""/>
      <w:lvlJc w:val="left"/>
      <w:pPr>
        <w:tabs>
          <w:tab w:val="num" w:pos="2160"/>
        </w:tabs>
        <w:ind w:left="2160" w:hanging="360"/>
      </w:pPr>
      <w:rPr>
        <w:rFonts w:ascii="Wingdings" w:hAnsi="Wingdings" w:hint="default"/>
      </w:rPr>
    </w:lvl>
    <w:lvl w:ilvl="3" w:tplc="60BC820A" w:tentative="1">
      <w:start w:val="1"/>
      <w:numFmt w:val="bullet"/>
      <w:lvlText w:val=""/>
      <w:lvlJc w:val="left"/>
      <w:pPr>
        <w:tabs>
          <w:tab w:val="num" w:pos="2880"/>
        </w:tabs>
        <w:ind w:left="2880" w:hanging="360"/>
      </w:pPr>
      <w:rPr>
        <w:rFonts w:ascii="Symbol" w:hAnsi="Symbol" w:hint="default"/>
      </w:rPr>
    </w:lvl>
    <w:lvl w:ilvl="4" w:tplc="28EEB4C2" w:tentative="1">
      <w:start w:val="1"/>
      <w:numFmt w:val="bullet"/>
      <w:lvlText w:val="o"/>
      <w:lvlJc w:val="left"/>
      <w:pPr>
        <w:tabs>
          <w:tab w:val="num" w:pos="3600"/>
        </w:tabs>
        <w:ind w:left="3600" w:hanging="360"/>
      </w:pPr>
      <w:rPr>
        <w:rFonts w:ascii="Courier New" w:hAnsi="Courier New" w:cs="Courier New" w:hint="default"/>
      </w:rPr>
    </w:lvl>
    <w:lvl w:ilvl="5" w:tplc="2A2AEC0A" w:tentative="1">
      <w:start w:val="1"/>
      <w:numFmt w:val="bullet"/>
      <w:lvlText w:val=""/>
      <w:lvlJc w:val="left"/>
      <w:pPr>
        <w:tabs>
          <w:tab w:val="num" w:pos="4320"/>
        </w:tabs>
        <w:ind w:left="4320" w:hanging="360"/>
      </w:pPr>
      <w:rPr>
        <w:rFonts w:ascii="Wingdings" w:hAnsi="Wingdings" w:hint="default"/>
      </w:rPr>
    </w:lvl>
    <w:lvl w:ilvl="6" w:tplc="FD94B33A" w:tentative="1">
      <w:start w:val="1"/>
      <w:numFmt w:val="bullet"/>
      <w:lvlText w:val=""/>
      <w:lvlJc w:val="left"/>
      <w:pPr>
        <w:tabs>
          <w:tab w:val="num" w:pos="5040"/>
        </w:tabs>
        <w:ind w:left="5040" w:hanging="360"/>
      </w:pPr>
      <w:rPr>
        <w:rFonts w:ascii="Symbol" w:hAnsi="Symbol" w:hint="default"/>
      </w:rPr>
    </w:lvl>
    <w:lvl w:ilvl="7" w:tplc="4DA08738" w:tentative="1">
      <w:start w:val="1"/>
      <w:numFmt w:val="bullet"/>
      <w:lvlText w:val="o"/>
      <w:lvlJc w:val="left"/>
      <w:pPr>
        <w:tabs>
          <w:tab w:val="num" w:pos="5760"/>
        </w:tabs>
        <w:ind w:left="5760" w:hanging="360"/>
      </w:pPr>
      <w:rPr>
        <w:rFonts w:ascii="Courier New" w:hAnsi="Courier New" w:cs="Courier New" w:hint="default"/>
      </w:rPr>
    </w:lvl>
    <w:lvl w:ilvl="8" w:tplc="CEB0C138" w:tentative="1">
      <w:start w:val="1"/>
      <w:numFmt w:val="bullet"/>
      <w:lvlText w:val=""/>
      <w:lvlJc w:val="left"/>
      <w:pPr>
        <w:tabs>
          <w:tab w:val="num" w:pos="6480"/>
        </w:tabs>
        <w:ind w:left="6480" w:hanging="360"/>
      </w:pPr>
      <w:rPr>
        <w:rFonts w:ascii="Wingdings" w:hAnsi="Wingdings" w:hint="default"/>
      </w:rPr>
    </w:lvl>
  </w:abstractNum>
  <w:abstractNum w:abstractNumId="24">
    <w:nsid w:val="7E9857A8"/>
    <w:multiLevelType w:val="multilevel"/>
    <w:tmpl w:val="17F6BFA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4"/>
  </w:num>
  <w:num w:numId="2">
    <w:abstractNumId w:val="24"/>
  </w:num>
  <w:num w:numId="3">
    <w:abstractNumId w:val="23"/>
  </w:num>
  <w:num w:numId="4">
    <w:abstractNumId w:val="21"/>
  </w:num>
  <w:num w:numId="5">
    <w:abstractNumId w:val="10"/>
  </w:num>
  <w:num w:numId="6">
    <w:abstractNumId w:val="23"/>
  </w:num>
  <w:num w:numId="7">
    <w:abstractNumId w:val="8"/>
  </w:num>
  <w:num w:numId="8">
    <w:abstractNumId w:val="14"/>
  </w:num>
  <w:num w:numId="9">
    <w:abstractNumId w:val="17"/>
  </w:num>
  <w:num w:numId="10">
    <w:abstractNumId w:val="5"/>
  </w:num>
  <w:num w:numId="11">
    <w:abstractNumId w:val="12"/>
  </w:num>
  <w:num w:numId="12">
    <w:abstractNumId w:val="3"/>
  </w:num>
  <w:num w:numId="13">
    <w:abstractNumId w:val="22"/>
  </w:num>
  <w:num w:numId="14">
    <w:abstractNumId w:val="1"/>
  </w:num>
  <w:num w:numId="15">
    <w:abstractNumId w:val="9"/>
  </w:num>
  <w:num w:numId="16">
    <w:abstractNumId w:val="6"/>
  </w:num>
  <w:num w:numId="17">
    <w:abstractNumId w:val="4"/>
  </w:num>
  <w:num w:numId="18">
    <w:abstractNumId w:val="0"/>
  </w:num>
  <w:num w:numId="19">
    <w:abstractNumId w:val="20"/>
  </w:num>
  <w:num w:numId="20">
    <w:abstractNumId w:val="16"/>
  </w:num>
  <w:num w:numId="21">
    <w:abstractNumId w:val="7"/>
  </w:num>
  <w:num w:numId="22">
    <w:abstractNumId w:val="19"/>
  </w:num>
  <w:num w:numId="23">
    <w:abstractNumId w:val="13"/>
  </w:num>
  <w:num w:numId="24">
    <w:abstractNumId w:val="17"/>
  </w:num>
  <w:num w:numId="25">
    <w:abstractNumId w:val="11"/>
  </w:num>
  <w:num w:numId="26">
    <w:abstractNumId w:val="15"/>
  </w:num>
  <w:num w:numId="27">
    <w:abstractNumId w:val="21"/>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6F"/>
    <w:rsid w:val="00014185"/>
    <w:rsid w:val="00014C18"/>
    <w:rsid w:val="00016165"/>
    <w:rsid w:val="00017471"/>
    <w:rsid w:val="00025A3E"/>
    <w:rsid w:val="000302F9"/>
    <w:rsid w:val="000360D8"/>
    <w:rsid w:val="0004261B"/>
    <w:rsid w:val="000652C9"/>
    <w:rsid w:val="00081ACF"/>
    <w:rsid w:val="000825F5"/>
    <w:rsid w:val="00090B01"/>
    <w:rsid w:val="000A1B11"/>
    <w:rsid w:val="000B14F3"/>
    <w:rsid w:val="000C3920"/>
    <w:rsid w:val="000D00B8"/>
    <w:rsid w:val="000E08BD"/>
    <w:rsid w:val="000F6E9E"/>
    <w:rsid w:val="00101911"/>
    <w:rsid w:val="001035D0"/>
    <w:rsid w:val="00103685"/>
    <w:rsid w:val="00107057"/>
    <w:rsid w:val="00147C84"/>
    <w:rsid w:val="001718C9"/>
    <w:rsid w:val="0018283C"/>
    <w:rsid w:val="00185DC5"/>
    <w:rsid w:val="001862E6"/>
    <w:rsid w:val="0019216B"/>
    <w:rsid w:val="001A2FF5"/>
    <w:rsid w:val="001B5476"/>
    <w:rsid w:val="001C3703"/>
    <w:rsid w:val="001D522C"/>
    <w:rsid w:val="001E2E81"/>
    <w:rsid w:val="001E5E6B"/>
    <w:rsid w:val="0020007C"/>
    <w:rsid w:val="002143B6"/>
    <w:rsid w:val="002212E7"/>
    <w:rsid w:val="00224E67"/>
    <w:rsid w:val="00231358"/>
    <w:rsid w:val="00233C25"/>
    <w:rsid w:val="00245CC5"/>
    <w:rsid w:val="002613F0"/>
    <w:rsid w:val="002650D7"/>
    <w:rsid w:val="00265EBD"/>
    <w:rsid w:val="002717A9"/>
    <w:rsid w:val="00273E45"/>
    <w:rsid w:val="002A5C7D"/>
    <w:rsid w:val="002B0985"/>
    <w:rsid w:val="002E0B1C"/>
    <w:rsid w:val="002F1B4D"/>
    <w:rsid w:val="002F21A8"/>
    <w:rsid w:val="003113EC"/>
    <w:rsid w:val="0031540E"/>
    <w:rsid w:val="00315FCA"/>
    <w:rsid w:val="00360D04"/>
    <w:rsid w:val="00371D6C"/>
    <w:rsid w:val="00383579"/>
    <w:rsid w:val="00383A0E"/>
    <w:rsid w:val="00386A3C"/>
    <w:rsid w:val="00391AFE"/>
    <w:rsid w:val="003A1D2C"/>
    <w:rsid w:val="003A2857"/>
    <w:rsid w:val="003C1611"/>
    <w:rsid w:val="003C1BA2"/>
    <w:rsid w:val="003E5ADC"/>
    <w:rsid w:val="00420CC5"/>
    <w:rsid w:val="00434A35"/>
    <w:rsid w:val="00440CF7"/>
    <w:rsid w:val="00457294"/>
    <w:rsid w:val="004633A0"/>
    <w:rsid w:val="004634FF"/>
    <w:rsid w:val="004724AE"/>
    <w:rsid w:val="00475D61"/>
    <w:rsid w:val="00477785"/>
    <w:rsid w:val="004A3B26"/>
    <w:rsid w:val="004C10F8"/>
    <w:rsid w:val="004E0F79"/>
    <w:rsid w:val="004E2F8F"/>
    <w:rsid w:val="004F0F69"/>
    <w:rsid w:val="005052A8"/>
    <w:rsid w:val="00525AE0"/>
    <w:rsid w:val="0054656F"/>
    <w:rsid w:val="00551E50"/>
    <w:rsid w:val="0055788E"/>
    <w:rsid w:val="00564E65"/>
    <w:rsid w:val="00565086"/>
    <w:rsid w:val="005652BF"/>
    <w:rsid w:val="005C0ED5"/>
    <w:rsid w:val="005F34EA"/>
    <w:rsid w:val="00600F90"/>
    <w:rsid w:val="00607CE9"/>
    <w:rsid w:val="00613FEB"/>
    <w:rsid w:val="00616C14"/>
    <w:rsid w:val="00620612"/>
    <w:rsid w:val="00631B86"/>
    <w:rsid w:val="00650B2A"/>
    <w:rsid w:val="006845F1"/>
    <w:rsid w:val="00686AFA"/>
    <w:rsid w:val="00692AFF"/>
    <w:rsid w:val="0069355D"/>
    <w:rsid w:val="006975A1"/>
    <w:rsid w:val="006A58E8"/>
    <w:rsid w:val="006B4DEC"/>
    <w:rsid w:val="006C6204"/>
    <w:rsid w:val="006F7763"/>
    <w:rsid w:val="00701EBF"/>
    <w:rsid w:val="00716B33"/>
    <w:rsid w:val="00745BEA"/>
    <w:rsid w:val="00766729"/>
    <w:rsid w:val="007928C1"/>
    <w:rsid w:val="007935CA"/>
    <w:rsid w:val="007A2125"/>
    <w:rsid w:val="007A6D27"/>
    <w:rsid w:val="007D4E1B"/>
    <w:rsid w:val="008112C3"/>
    <w:rsid w:val="0082037D"/>
    <w:rsid w:val="00837E7D"/>
    <w:rsid w:val="008441FC"/>
    <w:rsid w:val="008668D5"/>
    <w:rsid w:val="00872264"/>
    <w:rsid w:val="00872A1F"/>
    <w:rsid w:val="008839B4"/>
    <w:rsid w:val="00887905"/>
    <w:rsid w:val="00891F0F"/>
    <w:rsid w:val="008A334C"/>
    <w:rsid w:val="008B6EBF"/>
    <w:rsid w:val="008C2254"/>
    <w:rsid w:val="008C2DB0"/>
    <w:rsid w:val="008D5F98"/>
    <w:rsid w:val="0090018E"/>
    <w:rsid w:val="00914432"/>
    <w:rsid w:val="009507E2"/>
    <w:rsid w:val="00954903"/>
    <w:rsid w:val="009741B0"/>
    <w:rsid w:val="00996BB6"/>
    <w:rsid w:val="009A5368"/>
    <w:rsid w:val="009B64F0"/>
    <w:rsid w:val="009C7648"/>
    <w:rsid w:val="009D2497"/>
    <w:rsid w:val="009E2ED5"/>
    <w:rsid w:val="009E32C6"/>
    <w:rsid w:val="00A0137C"/>
    <w:rsid w:val="00A063A2"/>
    <w:rsid w:val="00A07380"/>
    <w:rsid w:val="00A2097E"/>
    <w:rsid w:val="00A23EF0"/>
    <w:rsid w:val="00A57159"/>
    <w:rsid w:val="00A57A04"/>
    <w:rsid w:val="00A62D7A"/>
    <w:rsid w:val="00A939BE"/>
    <w:rsid w:val="00AB37F8"/>
    <w:rsid w:val="00AC0A20"/>
    <w:rsid w:val="00AC7151"/>
    <w:rsid w:val="00AC7753"/>
    <w:rsid w:val="00AE7F25"/>
    <w:rsid w:val="00B20B51"/>
    <w:rsid w:val="00B23C7B"/>
    <w:rsid w:val="00B24A71"/>
    <w:rsid w:val="00B31D02"/>
    <w:rsid w:val="00B34BB3"/>
    <w:rsid w:val="00B52553"/>
    <w:rsid w:val="00B67C8D"/>
    <w:rsid w:val="00B701DF"/>
    <w:rsid w:val="00B7440D"/>
    <w:rsid w:val="00B82D13"/>
    <w:rsid w:val="00BA6548"/>
    <w:rsid w:val="00BB1E83"/>
    <w:rsid w:val="00BB4F21"/>
    <w:rsid w:val="00BD00EF"/>
    <w:rsid w:val="00BD4D7E"/>
    <w:rsid w:val="00BE1AC5"/>
    <w:rsid w:val="00BF541C"/>
    <w:rsid w:val="00BF5654"/>
    <w:rsid w:val="00BF5C1A"/>
    <w:rsid w:val="00C00586"/>
    <w:rsid w:val="00C33CB4"/>
    <w:rsid w:val="00C34B90"/>
    <w:rsid w:val="00C472EA"/>
    <w:rsid w:val="00C62B49"/>
    <w:rsid w:val="00CB61CA"/>
    <w:rsid w:val="00CE5CE9"/>
    <w:rsid w:val="00CE5FF0"/>
    <w:rsid w:val="00CE6569"/>
    <w:rsid w:val="00CF45D1"/>
    <w:rsid w:val="00D071A5"/>
    <w:rsid w:val="00D331B5"/>
    <w:rsid w:val="00D95794"/>
    <w:rsid w:val="00D9742E"/>
    <w:rsid w:val="00DB7786"/>
    <w:rsid w:val="00DC5F1B"/>
    <w:rsid w:val="00DE7B3D"/>
    <w:rsid w:val="00DF039E"/>
    <w:rsid w:val="00DF5379"/>
    <w:rsid w:val="00DF5ED1"/>
    <w:rsid w:val="00E0361F"/>
    <w:rsid w:val="00E159FF"/>
    <w:rsid w:val="00E27580"/>
    <w:rsid w:val="00E348C3"/>
    <w:rsid w:val="00E432A0"/>
    <w:rsid w:val="00E71269"/>
    <w:rsid w:val="00E975B5"/>
    <w:rsid w:val="00EA373D"/>
    <w:rsid w:val="00EE36BB"/>
    <w:rsid w:val="00EF3708"/>
    <w:rsid w:val="00EF5A16"/>
    <w:rsid w:val="00F17802"/>
    <w:rsid w:val="00F21755"/>
    <w:rsid w:val="00F26E11"/>
    <w:rsid w:val="00F31276"/>
    <w:rsid w:val="00F54BF3"/>
    <w:rsid w:val="00F66CC8"/>
    <w:rsid w:val="00F67594"/>
    <w:rsid w:val="00F67664"/>
    <w:rsid w:val="00F756CA"/>
    <w:rsid w:val="00F812B1"/>
    <w:rsid w:val="00F95210"/>
    <w:rsid w:val="00FA0001"/>
    <w:rsid w:val="00FA4E4E"/>
    <w:rsid w:val="00FD2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29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B90"/>
    <w:rPr>
      <w:rFonts w:ascii="Calibri" w:hAnsi="Calibri"/>
    </w:rPr>
  </w:style>
  <w:style w:type="paragraph" w:styleId="berschrift1">
    <w:name w:val="heading 1"/>
    <w:basedOn w:val="Standard"/>
    <w:next w:val="Standard"/>
    <w:link w:val="berschrift1Zchn"/>
    <w:autoRedefine/>
    <w:uiPriority w:val="9"/>
    <w:qFormat/>
    <w:rsid w:val="00A57A04"/>
    <w:pPr>
      <w:keepNext/>
      <w:keepLines/>
      <w:numPr>
        <w:numId w:val="1"/>
      </w:numPr>
      <w:spacing w:before="480" w:after="240"/>
      <w:outlineLvl w:val="0"/>
    </w:pPr>
    <w:rPr>
      <w:rFonts w:eastAsiaTheme="majorEastAsia" w:cs="Arial"/>
      <w:color w:val="0068B7" w:themeColor="accent1"/>
      <w:sz w:val="36"/>
      <w:szCs w:val="28"/>
      <w:lang w:val="en-US" w:eastAsia="de-DE"/>
    </w:rPr>
  </w:style>
  <w:style w:type="paragraph" w:styleId="berschrift2">
    <w:name w:val="heading 2"/>
    <w:basedOn w:val="Standard"/>
    <w:next w:val="Standard"/>
    <w:link w:val="berschrift2Zchn"/>
    <w:autoRedefine/>
    <w:uiPriority w:val="9"/>
    <w:unhideWhenUsed/>
    <w:qFormat/>
    <w:rsid w:val="00A57159"/>
    <w:pPr>
      <w:keepNext/>
      <w:keepLines/>
      <w:numPr>
        <w:ilvl w:val="1"/>
        <w:numId w:val="1"/>
      </w:numPr>
      <w:spacing w:before="200" w:after="240"/>
      <w:outlineLvl w:val="1"/>
    </w:pPr>
    <w:rPr>
      <w:rFonts w:eastAsiaTheme="majorEastAsia" w:cs="Arial"/>
      <w:b/>
      <w:color w:val="0068B7" w:themeColor="accent1"/>
      <w:sz w:val="26"/>
      <w:szCs w:val="26"/>
      <w:lang w:val="en-US" w:eastAsia="de-DE"/>
    </w:rPr>
  </w:style>
  <w:style w:type="paragraph" w:styleId="berschrift3">
    <w:name w:val="heading 3"/>
    <w:basedOn w:val="Standard"/>
    <w:next w:val="Standard"/>
    <w:link w:val="berschrift3Zchn"/>
    <w:autoRedefine/>
    <w:uiPriority w:val="9"/>
    <w:unhideWhenUsed/>
    <w:qFormat/>
    <w:rsid w:val="00A57159"/>
    <w:pPr>
      <w:keepNext/>
      <w:keepLines/>
      <w:numPr>
        <w:ilvl w:val="2"/>
        <w:numId w:val="1"/>
      </w:numPr>
      <w:spacing w:before="200" w:after="240"/>
      <w:outlineLvl w:val="2"/>
    </w:pPr>
    <w:rPr>
      <w:rFonts w:eastAsiaTheme="majorEastAsia" w:cstheme="majorBidi"/>
      <w:b/>
      <w:bCs/>
      <w:color w:val="7F7F7F" w:themeColor="text1" w:themeTint="80"/>
    </w:rPr>
  </w:style>
  <w:style w:type="paragraph" w:styleId="berschrift4">
    <w:name w:val="heading 4"/>
    <w:basedOn w:val="Standard"/>
    <w:next w:val="Standard"/>
    <w:link w:val="berschrift4Zchn"/>
    <w:uiPriority w:val="9"/>
    <w:unhideWhenUsed/>
    <w:qFormat/>
    <w:rsid w:val="00103685"/>
    <w:pPr>
      <w:keepNext/>
      <w:keepLines/>
      <w:numPr>
        <w:ilvl w:val="3"/>
        <w:numId w:val="1"/>
      </w:numPr>
      <w:spacing w:before="200" w:after="240"/>
      <w:outlineLvl w:val="3"/>
    </w:pPr>
    <w:rPr>
      <w:rFonts w:eastAsiaTheme="majorEastAsia" w:cstheme="majorBidi"/>
      <w:b/>
      <w:bCs/>
      <w:i/>
      <w:iCs/>
      <w:color w:val="0068B7" w:themeColor="accent1"/>
    </w:rPr>
  </w:style>
  <w:style w:type="paragraph" w:styleId="berschrift5">
    <w:name w:val="heading 5"/>
    <w:basedOn w:val="Standard"/>
    <w:next w:val="Standard"/>
    <w:link w:val="berschrift5Zchn"/>
    <w:uiPriority w:val="9"/>
    <w:semiHidden/>
    <w:unhideWhenUsed/>
    <w:qFormat/>
    <w:rsid w:val="008112C3"/>
    <w:pPr>
      <w:keepNext/>
      <w:keepLines/>
      <w:numPr>
        <w:ilvl w:val="4"/>
        <w:numId w:val="1"/>
      </w:numPr>
      <w:spacing w:before="200" w:after="0"/>
      <w:outlineLvl w:val="4"/>
    </w:pPr>
    <w:rPr>
      <w:rFonts w:asciiTheme="majorHAnsi" w:eastAsiaTheme="majorEastAsia" w:hAnsiTheme="majorHAnsi" w:cstheme="majorBidi"/>
      <w:color w:val="00335B" w:themeColor="accent1" w:themeShade="7F"/>
    </w:rPr>
  </w:style>
  <w:style w:type="paragraph" w:styleId="berschrift6">
    <w:name w:val="heading 6"/>
    <w:basedOn w:val="Standard"/>
    <w:next w:val="Standard"/>
    <w:link w:val="berschrift6Zchn"/>
    <w:uiPriority w:val="9"/>
    <w:semiHidden/>
    <w:unhideWhenUsed/>
    <w:qFormat/>
    <w:rsid w:val="008112C3"/>
    <w:pPr>
      <w:keepNext/>
      <w:keepLines/>
      <w:numPr>
        <w:ilvl w:val="5"/>
        <w:numId w:val="1"/>
      </w:numPr>
      <w:spacing w:before="200" w:after="0"/>
      <w:outlineLvl w:val="5"/>
    </w:pPr>
    <w:rPr>
      <w:rFonts w:asciiTheme="majorHAnsi" w:eastAsiaTheme="majorEastAsia" w:hAnsiTheme="majorHAnsi" w:cstheme="majorBidi"/>
      <w:i/>
      <w:iCs/>
      <w:color w:val="00335B" w:themeColor="accent1" w:themeShade="7F"/>
    </w:rPr>
  </w:style>
  <w:style w:type="paragraph" w:styleId="berschrift7">
    <w:name w:val="heading 7"/>
    <w:basedOn w:val="Standard"/>
    <w:next w:val="Standard"/>
    <w:link w:val="berschrift7Zchn"/>
    <w:uiPriority w:val="9"/>
    <w:semiHidden/>
    <w:unhideWhenUsed/>
    <w:qFormat/>
    <w:rsid w:val="008112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112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112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B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F1B4D"/>
  </w:style>
  <w:style w:type="paragraph" w:styleId="Fuzeile">
    <w:name w:val="footer"/>
    <w:basedOn w:val="Standard"/>
    <w:link w:val="FuzeileZchn"/>
    <w:uiPriority w:val="99"/>
    <w:unhideWhenUsed/>
    <w:rsid w:val="00147C84"/>
    <w:pPr>
      <w:tabs>
        <w:tab w:val="center" w:pos="4513"/>
        <w:tab w:val="right" w:pos="9741"/>
      </w:tabs>
      <w:spacing w:after="0" w:line="240" w:lineRule="auto"/>
    </w:pPr>
    <w:rPr>
      <w:sz w:val="18"/>
    </w:rPr>
  </w:style>
  <w:style w:type="character" w:customStyle="1" w:styleId="FuzeileZchn">
    <w:name w:val="Fußzeile Zchn"/>
    <w:basedOn w:val="Absatz-Standardschriftart"/>
    <w:link w:val="Fuzeile"/>
    <w:uiPriority w:val="99"/>
    <w:rsid w:val="00147C84"/>
    <w:rPr>
      <w:sz w:val="18"/>
    </w:rPr>
  </w:style>
  <w:style w:type="paragraph" w:styleId="Sprechblasentext">
    <w:name w:val="Balloon Text"/>
    <w:basedOn w:val="Standard"/>
    <w:link w:val="SprechblasentextZchn"/>
    <w:uiPriority w:val="99"/>
    <w:semiHidden/>
    <w:unhideWhenUsed/>
    <w:rsid w:val="002F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B4D"/>
    <w:rPr>
      <w:rFonts w:ascii="Tahoma" w:hAnsi="Tahoma" w:cs="Tahoma"/>
      <w:sz w:val="16"/>
      <w:szCs w:val="16"/>
    </w:rPr>
  </w:style>
  <w:style w:type="character" w:styleId="Platzhaltertext">
    <w:name w:val="Placeholder Text"/>
    <w:basedOn w:val="Absatz-Standardschriftart"/>
    <w:uiPriority w:val="99"/>
    <w:semiHidden/>
    <w:rsid w:val="0069355D"/>
    <w:rPr>
      <w:color w:val="808080"/>
    </w:rPr>
  </w:style>
  <w:style w:type="table" w:styleId="Tabellenraster">
    <w:name w:val="Table Grid"/>
    <w:basedOn w:val="NormaleTabelle"/>
    <w:uiPriority w:val="59"/>
    <w:rsid w:val="00F812B1"/>
    <w:pPr>
      <w:spacing w:after="0" w:line="240" w:lineRule="auto"/>
    </w:pPr>
    <w:rPr>
      <w:rFonts w:ascii="Courier New" w:hAnsi="Courier Ne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eninformation">
    <w:name w:val="Documenteninformation"/>
    <w:basedOn w:val="berschrift1"/>
    <w:link w:val="DocumenteninformationChar"/>
    <w:qFormat/>
    <w:rsid w:val="002717A9"/>
    <w:pPr>
      <w:autoSpaceDE w:val="0"/>
      <w:autoSpaceDN w:val="0"/>
      <w:adjustRightInd w:val="0"/>
      <w:spacing w:before="300" w:after="300"/>
    </w:pPr>
    <w:rPr>
      <w:b/>
      <w:bCs/>
    </w:rPr>
  </w:style>
  <w:style w:type="table" w:customStyle="1" w:styleId="Integralisberschriftoben">
    <w:name w:val="Integralis (Überschrift oben)"/>
    <w:basedOn w:val="Tabellenraster"/>
    <w:uiPriority w:val="99"/>
    <w:qFormat/>
    <w:rsid w:val="002717A9"/>
    <w:pPr>
      <w:spacing w:before="120" w:after="120"/>
    </w:pPr>
    <w:rPr>
      <w:rFonts w:ascii="Arial" w:eastAsia="Calibri" w:hAnsi="Arial" w:cs="Times New Roman"/>
      <w:color w:val="0A468C"/>
      <w:sz w:val="20"/>
      <w:szCs w:val="20"/>
      <w:lang w:val="de-DE" w:eastAsia="de-DE"/>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C0C0C0"/>
      <w:vAlign w:val="bottom"/>
    </w:tcPr>
    <w:tblStylePr w:type="firstRow">
      <w:pPr>
        <w:wordWrap/>
        <w:spacing w:beforeLines="0" w:beforeAutospacing="0" w:afterLines="0" w:afterAutospacing="0"/>
        <w:jc w:val="left"/>
      </w:pPr>
      <w:rPr>
        <w:rFonts w:ascii="Arial" w:hAnsi="Arial"/>
        <w:b/>
        <w:color w:val="0A468C"/>
        <w:sz w:val="22"/>
        <w:u w:val="none" w:color="FFFFFF" w:themeColor="background1"/>
      </w:rPr>
      <w:tblPr/>
      <w:tcPr>
        <w:tcBorders>
          <w:top w:val="nil"/>
          <w:left w:val="nil"/>
          <w:bottom w:val="nil"/>
          <w:right w:val="nil"/>
          <w:insideH w:val="nil"/>
          <w:insideV w:val="nil"/>
          <w:tl2br w:val="nil"/>
          <w:tr2bl w:val="nil"/>
        </w:tcBorders>
        <w:shd w:val="clear" w:color="auto" w:fill="FFFFFF"/>
        <w:vAlign w:val="top"/>
      </w:tcPr>
    </w:tblStylePr>
    <w:tblStylePr w:type="lastRow">
      <w:rPr>
        <w:color w:val="7E9CA4" w:themeColor="text2" w:themeTint="99"/>
      </w:rPr>
    </w:tblStylePr>
  </w:style>
  <w:style w:type="character" w:customStyle="1" w:styleId="DocumenteninformationChar">
    <w:name w:val="Documenteninformation Char"/>
    <w:basedOn w:val="berschrift1Zchn"/>
    <w:link w:val="Documenteninformation"/>
    <w:rsid w:val="002717A9"/>
    <w:rPr>
      <w:rFonts w:ascii="Arial" w:eastAsiaTheme="majorEastAsia" w:hAnsi="Arial" w:cs="Arial"/>
      <w:b/>
      <w:bCs/>
      <w:color w:val="0A468C"/>
      <w:sz w:val="36"/>
      <w:szCs w:val="28"/>
      <w:lang w:val="en-US" w:eastAsia="de-DE"/>
    </w:rPr>
  </w:style>
  <w:style w:type="character" w:customStyle="1" w:styleId="berschrift1Zchn">
    <w:name w:val="Überschrift 1 Zchn"/>
    <w:basedOn w:val="Absatz-Standardschriftart"/>
    <w:link w:val="berschrift1"/>
    <w:uiPriority w:val="9"/>
    <w:rsid w:val="00A57A04"/>
    <w:rPr>
      <w:rFonts w:ascii="Calibri" w:eastAsiaTheme="majorEastAsia" w:hAnsi="Calibri" w:cs="Arial"/>
      <w:color w:val="0068B7" w:themeColor="accent1"/>
      <w:sz w:val="36"/>
      <w:szCs w:val="28"/>
      <w:lang w:val="en-US" w:eastAsia="de-DE"/>
    </w:rPr>
  </w:style>
  <w:style w:type="paragraph" w:styleId="Verzeichnis1">
    <w:name w:val="toc 1"/>
    <w:basedOn w:val="Standard"/>
    <w:next w:val="Standard"/>
    <w:autoRedefine/>
    <w:uiPriority w:val="39"/>
    <w:unhideWhenUsed/>
    <w:rsid w:val="00891F0F"/>
    <w:pPr>
      <w:spacing w:after="100"/>
    </w:pPr>
  </w:style>
  <w:style w:type="character" w:customStyle="1" w:styleId="berschrift2Zchn">
    <w:name w:val="Überschrift 2 Zchn"/>
    <w:basedOn w:val="Absatz-Standardschriftart"/>
    <w:link w:val="berschrift2"/>
    <w:uiPriority w:val="9"/>
    <w:rsid w:val="00A57159"/>
    <w:rPr>
      <w:rFonts w:ascii="Calibri" w:eastAsiaTheme="majorEastAsia" w:hAnsi="Calibri" w:cs="Arial"/>
      <w:b/>
      <w:color w:val="0068B7" w:themeColor="accent1"/>
      <w:sz w:val="26"/>
      <w:szCs w:val="26"/>
      <w:lang w:val="en-US" w:eastAsia="de-DE"/>
    </w:rPr>
  </w:style>
  <w:style w:type="character" w:customStyle="1" w:styleId="berschrift3Zchn">
    <w:name w:val="Überschrift 3 Zchn"/>
    <w:basedOn w:val="Absatz-Standardschriftart"/>
    <w:link w:val="berschrift3"/>
    <w:uiPriority w:val="9"/>
    <w:rsid w:val="00A57159"/>
    <w:rPr>
      <w:rFonts w:ascii="Calibri" w:eastAsiaTheme="majorEastAsia" w:hAnsi="Calibri" w:cstheme="majorBidi"/>
      <w:b/>
      <w:bCs/>
      <w:color w:val="7F7F7F" w:themeColor="text1" w:themeTint="80"/>
    </w:rPr>
  </w:style>
  <w:style w:type="character" w:customStyle="1" w:styleId="berschrift4Zchn">
    <w:name w:val="Überschrift 4 Zchn"/>
    <w:basedOn w:val="Absatz-Standardschriftart"/>
    <w:link w:val="berschrift4"/>
    <w:uiPriority w:val="9"/>
    <w:rsid w:val="00103685"/>
    <w:rPr>
      <w:rFonts w:ascii="Calibri" w:eastAsiaTheme="majorEastAsia" w:hAnsi="Calibri" w:cstheme="majorBidi"/>
      <w:b/>
      <w:bCs/>
      <w:i/>
      <w:iCs/>
      <w:color w:val="0068B7" w:themeColor="accent1"/>
    </w:rPr>
  </w:style>
  <w:style w:type="character" w:customStyle="1" w:styleId="berschrift5Zchn">
    <w:name w:val="Überschrift 5 Zchn"/>
    <w:basedOn w:val="Absatz-Standardschriftart"/>
    <w:link w:val="berschrift5"/>
    <w:uiPriority w:val="9"/>
    <w:semiHidden/>
    <w:rsid w:val="008112C3"/>
    <w:rPr>
      <w:rFonts w:asciiTheme="majorHAnsi" w:eastAsiaTheme="majorEastAsia" w:hAnsiTheme="majorHAnsi" w:cstheme="majorBidi"/>
      <w:color w:val="00335B" w:themeColor="accent1" w:themeShade="7F"/>
    </w:rPr>
  </w:style>
  <w:style w:type="character" w:customStyle="1" w:styleId="berschrift6Zchn">
    <w:name w:val="Überschrift 6 Zchn"/>
    <w:basedOn w:val="Absatz-Standardschriftart"/>
    <w:link w:val="berschrift6"/>
    <w:uiPriority w:val="9"/>
    <w:semiHidden/>
    <w:rsid w:val="008112C3"/>
    <w:rPr>
      <w:rFonts w:asciiTheme="majorHAnsi" w:eastAsiaTheme="majorEastAsia" w:hAnsiTheme="majorHAnsi" w:cstheme="majorBidi"/>
      <w:i/>
      <w:iCs/>
      <w:color w:val="00335B" w:themeColor="accent1" w:themeShade="7F"/>
    </w:rPr>
  </w:style>
  <w:style w:type="character" w:customStyle="1" w:styleId="berschrift7Zchn">
    <w:name w:val="Überschrift 7 Zchn"/>
    <w:basedOn w:val="Absatz-Standardschriftart"/>
    <w:link w:val="berschrift7"/>
    <w:uiPriority w:val="9"/>
    <w:semiHidden/>
    <w:rsid w:val="008112C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2C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2C3"/>
    <w:rPr>
      <w:rFonts w:asciiTheme="majorHAnsi" w:eastAsiaTheme="majorEastAsia" w:hAnsiTheme="majorHAnsi" w:cstheme="majorBidi"/>
      <w:i/>
      <w:iCs/>
      <w:color w:val="404040" w:themeColor="text1" w:themeTint="BF"/>
      <w:sz w:val="20"/>
      <w:szCs w:val="20"/>
    </w:rPr>
  </w:style>
  <w:style w:type="paragraph" w:styleId="Verzeichnis2">
    <w:name w:val="toc 2"/>
    <w:basedOn w:val="Standard"/>
    <w:next w:val="Standard"/>
    <w:autoRedefine/>
    <w:uiPriority w:val="39"/>
    <w:unhideWhenUsed/>
    <w:rsid w:val="008112C3"/>
    <w:pPr>
      <w:spacing w:after="100"/>
      <w:ind w:left="220"/>
    </w:pPr>
  </w:style>
  <w:style w:type="paragraph" w:styleId="Verzeichnis3">
    <w:name w:val="toc 3"/>
    <w:basedOn w:val="Standard"/>
    <w:next w:val="Standard"/>
    <w:autoRedefine/>
    <w:uiPriority w:val="39"/>
    <w:unhideWhenUsed/>
    <w:rsid w:val="008112C3"/>
    <w:pPr>
      <w:spacing w:after="100"/>
      <w:ind w:left="440"/>
    </w:pPr>
  </w:style>
  <w:style w:type="paragraph" w:styleId="Listenabsatz">
    <w:name w:val="List Paragraph"/>
    <w:aliases w:val="NTT Listenabsatz"/>
    <w:basedOn w:val="Standard"/>
    <w:link w:val="ListenabsatzZchn"/>
    <w:uiPriority w:val="34"/>
    <w:qFormat/>
    <w:rsid w:val="00AC0A20"/>
    <w:pPr>
      <w:numPr>
        <w:numId w:val="4"/>
      </w:numPr>
      <w:contextualSpacing/>
    </w:pPr>
    <w:rPr>
      <w:lang w:val="de-DE" w:eastAsia="de-DE"/>
    </w:rPr>
  </w:style>
  <w:style w:type="paragraph" w:styleId="Verzeichnis4">
    <w:name w:val="toc 4"/>
    <w:basedOn w:val="Standard"/>
    <w:next w:val="Standard"/>
    <w:autoRedefine/>
    <w:uiPriority w:val="39"/>
    <w:unhideWhenUsed/>
    <w:rsid w:val="00273E45"/>
    <w:pPr>
      <w:spacing w:after="100"/>
      <w:ind w:left="660"/>
    </w:pPr>
  </w:style>
  <w:style w:type="paragraph" w:customStyle="1" w:styleId="Dokumenteninformation">
    <w:name w:val="Dokumenteninformation"/>
    <w:basedOn w:val="berschrift1"/>
    <w:link w:val="DokumenteninformationZchn"/>
    <w:qFormat/>
    <w:rsid w:val="00A57159"/>
    <w:pPr>
      <w:autoSpaceDE w:val="0"/>
      <w:autoSpaceDN w:val="0"/>
      <w:adjustRightInd w:val="0"/>
      <w:spacing w:before="300" w:after="300"/>
    </w:pPr>
    <w:rPr>
      <w:b/>
      <w:bCs/>
    </w:rPr>
  </w:style>
  <w:style w:type="character" w:customStyle="1" w:styleId="DokumenteninformationZchn">
    <w:name w:val="Dokumenteninformation Zchn"/>
    <w:basedOn w:val="berschrift1Zchn"/>
    <w:link w:val="Dokumenteninformation"/>
    <w:rsid w:val="00A57159"/>
    <w:rPr>
      <w:rFonts w:ascii="Calibri" w:eastAsiaTheme="majorEastAsia" w:hAnsi="Calibri" w:cs="Arial"/>
      <w:b/>
      <w:bCs/>
      <w:color w:val="0068B7" w:themeColor="accent1"/>
      <w:sz w:val="36"/>
      <w:szCs w:val="28"/>
      <w:lang w:val="en-US" w:eastAsia="de-DE"/>
    </w:rPr>
  </w:style>
  <w:style w:type="character" w:customStyle="1" w:styleId="Style1">
    <w:name w:val="Style1"/>
    <w:basedOn w:val="Absatz-Standardschriftart"/>
    <w:uiPriority w:val="1"/>
    <w:rsid w:val="00A063A2"/>
    <w:rPr>
      <w:rFonts w:ascii="Calibri" w:hAnsi="Calibri"/>
      <w:b/>
      <w:color w:val="FF0000"/>
    </w:rPr>
  </w:style>
  <w:style w:type="paragraph" w:styleId="Untertitel">
    <w:name w:val="Subtitle"/>
    <w:basedOn w:val="Standard"/>
    <w:next w:val="Standard"/>
    <w:link w:val="UntertitelZchn"/>
    <w:uiPriority w:val="11"/>
    <w:qFormat/>
    <w:rsid w:val="00A57159"/>
    <w:pPr>
      <w:numPr>
        <w:ilvl w:val="1"/>
      </w:numPr>
    </w:pPr>
    <w:rPr>
      <w:rFonts w:asciiTheme="majorHAnsi" w:eastAsiaTheme="majorEastAsia" w:hAnsiTheme="majorHAnsi" w:cstheme="majorBidi"/>
      <w:i/>
      <w:iCs/>
      <w:color w:val="0068B7" w:themeColor="accent1"/>
      <w:spacing w:val="15"/>
      <w:sz w:val="24"/>
      <w:szCs w:val="24"/>
    </w:rPr>
  </w:style>
  <w:style w:type="character" w:customStyle="1" w:styleId="UntertitelZchn">
    <w:name w:val="Untertitel Zchn"/>
    <w:basedOn w:val="Absatz-Standardschriftart"/>
    <w:link w:val="Untertitel"/>
    <w:uiPriority w:val="11"/>
    <w:rsid w:val="00A57159"/>
    <w:rPr>
      <w:rFonts w:asciiTheme="majorHAnsi" w:eastAsiaTheme="majorEastAsia" w:hAnsiTheme="majorHAnsi" w:cstheme="majorBidi"/>
      <w:i/>
      <w:iCs/>
      <w:color w:val="0068B7" w:themeColor="accent1"/>
      <w:spacing w:val="15"/>
      <w:sz w:val="24"/>
      <w:szCs w:val="24"/>
    </w:rPr>
  </w:style>
  <w:style w:type="character" w:styleId="IntensiveHervorhebung">
    <w:name w:val="Intense Emphasis"/>
    <w:basedOn w:val="Absatz-Standardschriftart"/>
    <w:uiPriority w:val="21"/>
    <w:qFormat/>
    <w:rsid w:val="00A57159"/>
    <w:rPr>
      <w:b/>
      <w:bCs/>
      <w:i/>
      <w:iCs/>
      <w:color w:val="0068B7" w:themeColor="accent1"/>
    </w:rPr>
  </w:style>
  <w:style w:type="paragraph" w:styleId="IntensivesZitat">
    <w:name w:val="Intense Quote"/>
    <w:basedOn w:val="Standard"/>
    <w:next w:val="Standard"/>
    <w:link w:val="IntensivesZitatZchn"/>
    <w:uiPriority w:val="30"/>
    <w:qFormat/>
    <w:rsid w:val="00A57159"/>
    <w:pPr>
      <w:pBdr>
        <w:bottom w:val="single" w:sz="4" w:space="4" w:color="0068B7" w:themeColor="accent1"/>
      </w:pBdr>
      <w:spacing w:before="200" w:after="280"/>
      <w:ind w:left="936" w:right="936"/>
    </w:pPr>
    <w:rPr>
      <w:b/>
      <w:bCs/>
      <w:i/>
      <w:iCs/>
      <w:color w:val="0068B7" w:themeColor="accent1"/>
    </w:rPr>
  </w:style>
  <w:style w:type="character" w:customStyle="1" w:styleId="IntensivesZitatZchn">
    <w:name w:val="Intensives Zitat Zchn"/>
    <w:basedOn w:val="Absatz-Standardschriftart"/>
    <w:link w:val="IntensivesZitat"/>
    <w:uiPriority w:val="30"/>
    <w:rsid w:val="00A57159"/>
    <w:rPr>
      <w:rFonts w:ascii="Calibri" w:hAnsi="Calibri"/>
      <w:b/>
      <w:bCs/>
      <w:i/>
      <w:iCs/>
      <w:color w:val="0068B7" w:themeColor="accent1"/>
    </w:rPr>
  </w:style>
  <w:style w:type="character" w:styleId="IntensiverVerweis">
    <w:name w:val="Intense Reference"/>
    <w:basedOn w:val="Absatz-Standardschriftart"/>
    <w:uiPriority w:val="32"/>
    <w:qFormat/>
    <w:rsid w:val="00A57159"/>
    <w:rPr>
      <w:b/>
      <w:bCs/>
      <w:smallCaps/>
      <w:color w:val="0068B7" w:themeColor="accent1"/>
      <w:spacing w:val="5"/>
      <w:u w:val="single"/>
    </w:rPr>
  </w:style>
  <w:style w:type="paragraph" w:styleId="Beschriftung">
    <w:name w:val="caption"/>
    <w:basedOn w:val="Standard"/>
    <w:next w:val="Standard"/>
    <w:uiPriority w:val="35"/>
    <w:unhideWhenUsed/>
    <w:qFormat/>
    <w:rsid w:val="004C10F8"/>
    <w:pPr>
      <w:spacing w:line="240" w:lineRule="auto"/>
    </w:pPr>
    <w:rPr>
      <w:bCs/>
      <w:i/>
      <w:color w:val="595959" w:themeColor="text1" w:themeTint="A6"/>
      <w:sz w:val="18"/>
      <w:szCs w:val="18"/>
    </w:rPr>
  </w:style>
  <w:style w:type="paragraph" w:styleId="Titel">
    <w:name w:val="Title"/>
    <w:basedOn w:val="Standard"/>
    <w:next w:val="Standard"/>
    <w:link w:val="TitelZchn"/>
    <w:uiPriority w:val="10"/>
    <w:qFormat/>
    <w:rsid w:val="00383A0E"/>
    <w:pPr>
      <w:spacing w:after="0" w:line="240" w:lineRule="auto"/>
      <w:contextualSpacing/>
      <w:jc w:val="both"/>
    </w:pPr>
    <w:rPr>
      <w:rFonts w:asciiTheme="majorHAnsi" w:eastAsiaTheme="majorEastAsia" w:hAnsiTheme="majorHAnsi" w:cstheme="majorBidi"/>
      <w:b/>
      <w:color w:val="0A468C"/>
      <w:spacing w:val="-10"/>
      <w:kern w:val="28"/>
      <w:sz w:val="36"/>
      <w:szCs w:val="56"/>
      <w:lang w:val="de-DE" w:eastAsia="en-US"/>
    </w:rPr>
  </w:style>
  <w:style w:type="character" w:customStyle="1" w:styleId="TitelZchn">
    <w:name w:val="Titel Zchn"/>
    <w:basedOn w:val="Absatz-Standardschriftart"/>
    <w:link w:val="Titel"/>
    <w:uiPriority w:val="10"/>
    <w:rsid w:val="00383A0E"/>
    <w:rPr>
      <w:rFonts w:asciiTheme="majorHAnsi" w:eastAsiaTheme="majorEastAsia" w:hAnsiTheme="majorHAnsi" w:cstheme="majorBidi"/>
      <w:b/>
      <w:color w:val="0A468C"/>
      <w:spacing w:val="-10"/>
      <w:kern w:val="28"/>
      <w:sz w:val="36"/>
      <w:szCs w:val="56"/>
      <w:lang w:val="de-DE" w:eastAsia="en-US"/>
    </w:rPr>
  </w:style>
  <w:style w:type="character" w:styleId="Hyperlink">
    <w:name w:val="Hyperlink"/>
    <w:aliases w:val="NTT Hyperlink"/>
    <w:basedOn w:val="Absatz-Standardschriftart"/>
    <w:unhideWhenUsed/>
    <w:qFormat/>
    <w:rsid w:val="00103685"/>
    <w:rPr>
      <w:rFonts w:ascii="Calibri" w:hAnsi="Calibri"/>
      <w:noProof/>
      <w:color w:val="0068B7" w:themeColor="hyperlink"/>
      <w:sz w:val="22"/>
      <w:u w:val="single"/>
    </w:rPr>
  </w:style>
  <w:style w:type="paragraph" w:styleId="Abbildungsverzeichnis">
    <w:name w:val="table of figures"/>
    <w:basedOn w:val="Standard"/>
    <w:next w:val="Standard"/>
    <w:uiPriority w:val="99"/>
    <w:unhideWhenUsed/>
    <w:rsid w:val="00FA4E4E"/>
    <w:pPr>
      <w:spacing w:before="120" w:after="0"/>
      <w:jc w:val="both"/>
    </w:pPr>
    <w:rPr>
      <w:rFonts w:asciiTheme="minorHAnsi" w:eastAsiaTheme="minorHAnsi" w:hAnsiTheme="minorHAnsi"/>
      <w:lang w:val="de-DE" w:eastAsia="en-US"/>
    </w:rPr>
  </w:style>
  <w:style w:type="paragraph" w:customStyle="1" w:styleId="NTTNummerierung">
    <w:name w:val="NTT Nummerierung"/>
    <w:basedOn w:val="Listenabsatz"/>
    <w:qFormat/>
    <w:rsid w:val="00EA373D"/>
    <w:pPr>
      <w:numPr>
        <w:numId w:val="23"/>
      </w:numPr>
    </w:pPr>
  </w:style>
  <w:style w:type="paragraph" w:customStyle="1" w:styleId="Aufzhlung">
    <w:name w:val="Aufzählung"/>
    <w:basedOn w:val="Standard"/>
    <w:link w:val="AufzhlungZchn"/>
    <w:qFormat/>
    <w:rsid w:val="00BF5C1A"/>
    <w:pPr>
      <w:numPr>
        <w:numId w:val="9"/>
      </w:numPr>
      <w:overflowPunct w:val="0"/>
      <w:autoSpaceDE w:val="0"/>
      <w:autoSpaceDN w:val="0"/>
      <w:adjustRightInd w:val="0"/>
      <w:spacing w:before="20" w:after="20" w:line="240" w:lineRule="auto"/>
      <w:textAlignment w:val="baseline"/>
    </w:pPr>
    <w:rPr>
      <w:rFonts w:eastAsia="Malgun Gothic" w:cs="Times New Roman"/>
      <w:szCs w:val="16"/>
      <w:lang w:val="de-DE" w:eastAsia="de-DE"/>
    </w:rPr>
  </w:style>
  <w:style w:type="paragraph" w:customStyle="1" w:styleId="NTTListenabsatzEbene2">
    <w:name w:val="NTT Listenabsatz Ebene 2"/>
    <w:basedOn w:val="Listenabsatz"/>
    <w:link w:val="NTTListenabsatzEbene2Zchn"/>
    <w:qFormat/>
    <w:rsid w:val="00AC0A20"/>
    <w:pPr>
      <w:numPr>
        <w:ilvl w:val="1"/>
      </w:numPr>
      <w:spacing w:line="240" w:lineRule="auto"/>
      <w:ind w:left="1434" w:hanging="357"/>
    </w:pPr>
  </w:style>
  <w:style w:type="character" w:customStyle="1" w:styleId="AufzhlungZchn">
    <w:name w:val="Aufzählung Zchn"/>
    <w:basedOn w:val="Absatz-Standardschriftart"/>
    <w:link w:val="Aufzhlung"/>
    <w:rsid w:val="00BF5C1A"/>
    <w:rPr>
      <w:rFonts w:ascii="Calibri" w:eastAsia="Malgun Gothic" w:hAnsi="Calibri" w:cs="Times New Roman"/>
      <w:szCs w:val="16"/>
      <w:lang w:val="de-DE" w:eastAsia="de-DE"/>
    </w:rPr>
  </w:style>
  <w:style w:type="paragraph" w:customStyle="1" w:styleId="Tabellenberschrift">
    <w:name w:val="Tabellenüberschrift"/>
    <w:basedOn w:val="Standard"/>
    <w:qFormat/>
    <w:rsid w:val="000C3920"/>
    <w:pPr>
      <w:spacing w:after="0" w:line="240" w:lineRule="auto"/>
    </w:pPr>
    <w:rPr>
      <w:b/>
      <w:color w:val="000000" w:themeColor="text1"/>
    </w:rPr>
  </w:style>
  <w:style w:type="paragraph" w:customStyle="1" w:styleId="Tabellenberschriftblau">
    <w:name w:val="Tabellenüberschrift blau"/>
    <w:basedOn w:val="Standard"/>
    <w:qFormat/>
    <w:rsid w:val="000C3920"/>
    <w:pPr>
      <w:spacing w:after="0" w:line="240" w:lineRule="auto"/>
    </w:pPr>
    <w:rPr>
      <w:color w:val="0068B7" w:themeColor="accent1"/>
    </w:rPr>
  </w:style>
  <w:style w:type="character" w:customStyle="1" w:styleId="ListenabsatzZchn">
    <w:name w:val="Listenabsatz Zchn"/>
    <w:aliases w:val="NTT Listenabsatz Zchn"/>
    <w:basedOn w:val="Absatz-Standardschriftart"/>
    <w:link w:val="Listenabsatz"/>
    <w:uiPriority w:val="34"/>
    <w:rsid w:val="00AC0A20"/>
    <w:rPr>
      <w:rFonts w:ascii="Calibri" w:hAnsi="Calibri"/>
      <w:lang w:val="de-DE" w:eastAsia="de-DE"/>
    </w:rPr>
  </w:style>
  <w:style w:type="character" w:customStyle="1" w:styleId="NTTListenabsatzEbene2Zchn">
    <w:name w:val="NTT Listenabsatz Ebene 2 Zchn"/>
    <w:basedOn w:val="ListenabsatzZchn"/>
    <w:link w:val="NTTListenabsatzEbene2"/>
    <w:rsid w:val="00AC0A20"/>
    <w:rPr>
      <w:rFonts w:ascii="Calibri" w:hAnsi="Calibri"/>
      <w:lang w:val="de-DE" w:eastAsia="de-DE"/>
    </w:rPr>
  </w:style>
  <w:style w:type="paragraph" w:customStyle="1" w:styleId="Quelltext">
    <w:name w:val="Quelltext"/>
    <w:basedOn w:val="Standard"/>
    <w:link w:val="QuelltextZchn"/>
    <w:qFormat/>
    <w:rsid w:val="00F812B1"/>
    <w:pPr>
      <w:spacing w:after="0" w:line="240" w:lineRule="auto"/>
    </w:pPr>
    <w:rPr>
      <w:rFonts w:ascii="Courier New" w:hAnsi="Courier New" w:cs="Courier New"/>
      <w:sz w:val="16"/>
      <w:szCs w:val="16"/>
      <w:lang w:val="de-DE" w:eastAsia="de-DE"/>
    </w:rPr>
  </w:style>
  <w:style w:type="paragraph" w:styleId="Funotentext">
    <w:name w:val="footnote text"/>
    <w:basedOn w:val="Standard"/>
    <w:link w:val="FunotentextZchn"/>
    <w:uiPriority w:val="99"/>
    <w:unhideWhenUsed/>
    <w:rsid w:val="0019216B"/>
    <w:pPr>
      <w:spacing w:after="0" w:line="240" w:lineRule="auto"/>
    </w:pPr>
    <w:rPr>
      <w:rFonts w:eastAsiaTheme="minorHAnsi"/>
      <w:sz w:val="18"/>
      <w:szCs w:val="20"/>
      <w:lang w:eastAsia="en-US"/>
    </w:rPr>
  </w:style>
  <w:style w:type="character" w:customStyle="1" w:styleId="QuelltextZchn">
    <w:name w:val="Quelltext Zchn"/>
    <w:basedOn w:val="Absatz-Standardschriftart"/>
    <w:link w:val="Quelltext"/>
    <w:rsid w:val="00F812B1"/>
    <w:rPr>
      <w:rFonts w:ascii="Courier New" w:hAnsi="Courier New" w:cs="Courier New"/>
      <w:sz w:val="16"/>
      <w:szCs w:val="16"/>
      <w:lang w:val="de-DE" w:eastAsia="de-DE"/>
    </w:rPr>
  </w:style>
  <w:style w:type="character" w:customStyle="1" w:styleId="FunotentextZchn">
    <w:name w:val="Fußnotentext Zchn"/>
    <w:basedOn w:val="Absatz-Standardschriftart"/>
    <w:link w:val="Funotentext"/>
    <w:uiPriority w:val="99"/>
    <w:rsid w:val="0019216B"/>
    <w:rPr>
      <w:rFonts w:ascii="Calibri" w:eastAsiaTheme="minorHAnsi" w:hAnsi="Calibri"/>
      <w:sz w:val="18"/>
      <w:szCs w:val="20"/>
      <w:lang w:eastAsia="en-US"/>
    </w:rPr>
  </w:style>
  <w:style w:type="character" w:styleId="Funotenzeichen">
    <w:name w:val="footnote reference"/>
    <w:basedOn w:val="Absatz-Standardschriftart"/>
    <w:uiPriority w:val="99"/>
    <w:semiHidden/>
    <w:unhideWhenUsed/>
    <w:rsid w:val="0019216B"/>
    <w:rPr>
      <w:vertAlign w:val="superscript"/>
    </w:rPr>
  </w:style>
  <w:style w:type="paragraph" w:customStyle="1" w:styleId="NTTberschrift1">
    <w:name w:val="NTT Überschrift 1"/>
    <w:basedOn w:val="berschrift1"/>
    <w:qFormat/>
    <w:rsid w:val="00F17802"/>
  </w:style>
  <w:style w:type="paragraph" w:customStyle="1" w:styleId="NTTberschrift2">
    <w:name w:val="NTT Überschrift 2"/>
    <w:basedOn w:val="berschrift2"/>
    <w:qFormat/>
    <w:rsid w:val="00F17802"/>
  </w:style>
  <w:style w:type="paragraph" w:customStyle="1" w:styleId="NTTStandard">
    <w:name w:val="NTT Standard"/>
    <w:basedOn w:val="Standard"/>
    <w:qFormat/>
    <w:rsid w:val="00F17802"/>
  </w:style>
  <w:style w:type="paragraph" w:customStyle="1" w:styleId="NTTberschrift3">
    <w:name w:val="NTT Überschrift 3"/>
    <w:basedOn w:val="berschrift3"/>
    <w:qFormat/>
    <w:rsid w:val="00F17802"/>
  </w:style>
  <w:style w:type="paragraph" w:customStyle="1" w:styleId="NTTberschrift4">
    <w:name w:val="NTT Überschrift 4"/>
    <w:basedOn w:val="berschrift4"/>
    <w:qFormat/>
    <w:rsid w:val="00F17802"/>
  </w:style>
  <w:style w:type="paragraph" w:customStyle="1" w:styleId="NTTTabellenberschrift">
    <w:name w:val="NTT Tabellenüberschrift"/>
    <w:basedOn w:val="Tabellenberschrift"/>
    <w:qFormat/>
    <w:rsid w:val="00F17802"/>
    <w:rPr>
      <w:sz w:val="16"/>
    </w:rPr>
  </w:style>
  <w:style w:type="paragraph" w:customStyle="1" w:styleId="NTTTabellenberschriftblau">
    <w:name w:val="NTT Tabellenüberschrift blau"/>
    <w:basedOn w:val="Tabellenberschriftblau"/>
    <w:qFormat/>
    <w:rsid w:val="00F17802"/>
    <w:rPr>
      <w:sz w:val="16"/>
    </w:rPr>
  </w:style>
  <w:style w:type="paragraph" w:customStyle="1" w:styleId="NTTAufzhlung">
    <w:name w:val="NTT Aufzählung"/>
    <w:basedOn w:val="Aufzhlung"/>
    <w:rsid w:val="00F17802"/>
    <w:rPr>
      <w:sz w:val="16"/>
    </w:rPr>
  </w:style>
  <w:style w:type="paragraph" w:customStyle="1" w:styleId="NTTTabellenraster">
    <w:name w:val="NTT Tabellenraster"/>
    <w:basedOn w:val="Standard"/>
    <w:qFormat/>
    <w:rsid w:val="00F17802"/>
    <w:pPr>
      <w:spacing w:after="0" w:line="240" w:lineRule="auto"/>
    </w:pPr>
    <w:rPr>
      <w:sz w:val="16"/>
    </w:rPr>
  </w:style>
  <w:style w:type="paragraph" w:customStyle="1" w:styleId="NTTBeschriftung">
    <w:name w:val="NTT Beschriftung"/>
    <w:basedOn w:val="Beschriftung"/>
    <w:qFormat/>
    <w:rsid w:val="00565086"/>
    <w:pPr>
      <w:spacing w:before="60" w:after="360"/>
      <w:jc w:val="both"/>
    </w:pPr>
    <w:rPr>
      <w:rFonts w:eastAsiaTheme="minorHAnsi"/>
      <w:bCs w:val="0"/>
      <w:iCs/>
      <w:color w:val="3C5055" w:themeColor="text2"/>
      <w:lang w:val="de-DE" w:eastAsia="en-US"/>
    </w:rPr>
  </w:style>
  <w:style w:type="paragraph" w:customStyle="1" w:styleId="NTTFunotentext">
    <w:name w:val="NTT Fußnotentext"/>
    <w:basedOn w:val="Funotentext"/>
    <w:qFormat/>
    <w:rsid w:val="00F17802"/>
    <w:rPr>
      <w:lang w:val="de-DE"/>
    </w:rPr>
  </w:style>
  <w:style w:type="paragraph" w:customStyle="1" w:styleId="NTTQuelltext">
    <w:name w:val="NTT Quelltext"/>
    <w:basedOn w:val="Quelltext"/>
    <w:qFormat/>
    <w:rsid w:val="00F17802"/>
    <w:pPr>
      <w:keepNext/>
    </w:pPr>
  </w:style>
  <w:style w:type="paragraph" w:customStyle="1" w:styleId="NTTDokumenteninformation">
    <w:name w:val="NTT Dokumenteninformation"/>
    <w:basedOn w:val="Dokumenteninformation"/>
    <w:qFormat/>
    <w:rsid w:val="00F17802"/>
    <w:pPr>
      <w:numPr>
        <w:numId w:val="0"/>
      </w:numPr>
    </w:pPr>
    <w:rPr>
      <w:lang w:val="de-DE"/>
    </w:rPr>
  </w:style>
  <w:style w:type="paragraph" w:customStyle="1" w:styleId="HL">
    <w:name w:val="HL"/>
    <w:basedOn w:val="Standard"/>
    <w:rsid w:val="008441FC"/>
    <w:pPr>
      <w:ind w:left="-187" w:right="-187"/>
      <w:jc w:val="center"/>
    </w:pPr>
    <w:rPr>
      <w:rFonts w:ascii="Arial" w:eastAsia="Times New Roman" w:hAnsi="Arial" w:cs="Arial"/>
      <w:bCs/>
      <w:color w:val="0096D7"/>
      <w:kern w:val="32"/>
      <w:sz w:val="28"/>
      <w:szCs w:val="28"/>
      <w:lang w:val="de-DE" w:eastAsia="en-US"/>
    </w:rPr>
  </w:style>
  <w:style w:type="paragraph" w:customStyle="1" w:styleId="PI">
    <w:name w:val="PI"/>
    <w:basedOn w:val="Standard"/>
    <w:rsid w:val="008441FC"/>
    <w:pPr>
      <w:tabs>
        <w:tab w:val="center" w:pos="4961"/>
      </w:tabs>
      <w:spacing w:before="100" w:beforeAutospacing="1" w:after="100" w:afterAutospacing="1" w:line="240" w:lineRule="auto"/>
    </w:pPr>
    <w:rPr>
      <w:rFonts w:ascii="Arial" w:eastAsia="Times New Roman" w:hAnsi="Arial" w:cs="Arial"/>
      <w:bCs/>
      <w:color w:val="0096D7"/>
      <w:sz w:val="36"/>
      <w:szCs w:val="36"/>
      <w:lang w:val="de-DE" w:eastAsia="de-DE"/>
    </w:rPr>
  </w:style>
  <w:style w:type="paragraph" w:customStyle="1" w:styleId="Vorspann">
    <w:name w:val="Vorspann"/>
    <w:basedOn w:val="Standard"/>
    <w:next w:val="Standard"/>
    <w:rsid w:val="008441FC"/>
    <w:pPr>
      <w:keepNext/>
      <w:spacing w:after="240" w:line="360" w:lineRule="auto"/>
    </w:pPr>
    <w:rPr>
      <w:rFonts w:ascii="Arial" w:eastAsia="Times New Roman" w:hAnsi="Arial" w:cs="Arial"/>
      <w:b/>
      <w:bCs/>
      <w:lang w:val="de-DE" w:eastAsia="de-DE"/>
    </w:rPr>
  </w:style>
  <w:style w:type="character" w:styleId="Fett">
    <w:name w:val="Strong"/>
    <w:basedOn w:val="Absatz-Standardschriftart"/>
    <w:uiPriority w:val="22"/>
    <w:qFormat/>
    <w:rsid w:val="008441FC"/>
    <w:rPr>
      <w:b/>
      <w:bCs/>
    </w:rPr>
  </w:style>
  <w:style w:type="paragraph" w:customStyle="1" w:styleId="AbspannHL">
    <w:name w:val="Abspann HL"/>
    <w:basedOn w:val="Standard"/>
    <w:rsid w:val="008441FC"/>
    <w:pPr>
      <w:keepNext/>
      <w:spacing w:after="120" w:line="360" w:lineRule="auto"/>
    </w:pPr>
    <w:rPr>
      <w:rFonts w:ascii="Arial" w:eastAsiaTheme="minorHAnsi" w:hAnsi="Arial" w:cs="Times New Roman"/>
      <w:b/>
      <w:sz w:val="18"/>
      <w:szCs w:val="18"/>
      <w:lang w:val="de-DE" w:eastAsia="en-US"/>
    </w:rPr>
  </w:style>
  <w:style w:type="paragraph" w:customStyle="1" w:styleId="Abspann">
    <w:name w:val="Abspann"/>
    <w:basedOn w:val="Standard"/>
    <w:rsid w:val="008441FC"/>
    <w:pPr>
      <w:spacing w:line="360" w:lineRule="auto"/>
    </w:pPr>
    <w:rPr>
      <w:rFonts w:ascii="Arial" w:eastAsiaTheme="minorHAnsi" w:hAnsi="Arial" w:cs="Times New Roman"/>
      <w:sz w:val="18"/>
      <w:szCs w:val="18"/>
      <w:lang w:val="de-DE" w:eastAsia="en-US"/>
    </w:rPr>
  </w:style>
  <w:style w:type="paragraph" w:customStyle="1" w:styleId="Info">
    <w:name w:val="Info"/>
    <w:basedOn w:val="Standard"/>
    <w:rsid w:val="008441FC"/>
    <w:rPr>
      <w:rFonts w:ascii="Arial" w:eastAsiaTheme="minorHAnsi" w:hAnsi="Arial" w:cs="Arial"/>
      <w:color w:val="000000"/>
      <w:sz w:val="18"/>
      <w:szCs w:val="18"/>
      <w:lang w:val="de-DE" w:eastAsia="en-US"/>
    </w:rPr>
  </w:style>
  <w:style w:type="character" w:styleId="Kommentarzeichen">
    <w:name w:val="annotation reference"/>
    <w:basedOn w:val="Absatz-Standardschriftart"/>
    <w:uiPriority w:val="99"/>
    <w:semiHidden/>
    <w:unhideWhenUsed/>
    <w:rsid w:val="008B6EBF"/>
    <w:rPr>
      <w:sz w:val="18"/>
      <w:szCs w:val="18"/>
    </w:rPr>
  </w:style>
  <w:style w:type="paragraph" w:styleId="Kommentartext">
    <w:name w:val="annotation text"/>
    <w:basedOn w:val="Standard"/>
    <w:link w:val="KommentartextZchn"/>
    <w:uiPriority w:val="99"/>
    <w:semiHidden/>
    <w:unhideWhenUsed/>
    <w:rsid w:val="008B6EB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B6EBF"/>
    <w:rPr>
      <w:rFonts w:ascii="Calibri" w:hAnsi="Calibri"/>
      <w:sz w:val="24"/>
      <w:szCs w:val="24"/>
    </w:rPr>
  </w:style>
  <w:style w:type="paragraph" w:styleId="Kommentarthema">
    <w:name w:val="annotation subject"/>
    <w:basedOn w:val="Kommentartext"/>
    <w:next w:val="Kommentartext"/>
    <w:link w:val="KommentarthemaZchn"/>
    <w:uiPriority w:val="99"/>
    <w:semiHidden/>
    <w:unhideWhenUsed/>
    <w:rsid w:val="008B6EBF"/>
    <w:rPr>
      <w:b/>
      <w:bCs/>
      <w:sz w:val="20"/>
      <w:szCs w:val="20"/>
    </w:rPr>
  </w:style>
  <w:style w:type="character" w:customStyle="1" w:styleId="KommentarthemaZchn">
    <w:name w:val="Kommentarthema Zchn"/>
    <w:basedOn w:val="KommentartextZchn"/>
    <w:link w:val="Kommentarthema"/>
    <w:uiPriority w:val="99"/>
    <w:semiHidden/>
    <w:rsid w:val="008B6EBF"/>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B90"/>
    <w:rPr>
      <w:rFonts w:ascii="Calibri" w:hAnsi="Calibri"/>
    </w:rPr>
  </w:style>
  <w:style w:type="paragraph" w:styleId="berschrift1">
    <w:name w:val="heading 1"/>
    <w:basedOn w:val="Standard"/>
    <w:next w:val="Standard"/>
    <w:link w:val="berschrift1Zchn"/>
    <w:autoRedefine/>
    <w:uiPriority w:val="9"/>
    <w:qFormat/>
    <w:rsid w:val="00A57A04"/>
    <w:pPr>
      <w:keepNext/>
      <w:keepLines/>
      <w:numPr>
        <w:numId w:val="1"/>
      </w:numPr>
      <w:spacing w:before="480" w:after="240"/>
      <w:outlineLvl w:val="0"/>
    </w:pPr>
    <w:rPr>
      <w:rFonts w:eastAsiaTheme="majorEastAsia" w:cs="Arial"/>
      <w:color w:val="0068B7" w:themeColor="accent1"/>
      <w:sz w:val="36"/>
      <w:szCs w:val="28"/>
      <w:lang w:val="en-US" w:eastAsia="de-DE"/>
    </w:rPr>
  </w:style>
  <w:style w:type="paragraph" w:styleId="berschrift2">
    <w:name w:val="heading 2"/>
    <w:basedOn w:val="Standard"/>
    <w:next w:val="Standard"/>
    <w:link w:val="berschrift2Zchn"/>
    <w:autoRedefine/>
    <w:uiPriority w:val="9"/>
    <w:unhideWhenUsed/>
    <w:qFormat/>
    <w:rsid w:val="00A57159"/>
    <w:pPr>
      <w:keepNext/>
      <w:keepLines/>
      <w:numPr>
        <w:ilvl w:val="1"/>
        <w:numId w:val="1"/>
      </w:numPr>
      <w:spacing w:before="200" w:after="240"/>
      <w:outlineLvl w:val="1"/>
    </w:pPr>
    <w:rPr>
      <w:rFonts w:eastAsiaTheme="majorEastAsia" w:cs="Arial"/>
      <w:b/>
      <w:color w:val="0068B7" w:themeColor="accent1"/>
      <w:sz w:val="26"/>
      <w:szCs w:val="26"/>
      <w:lang w:val="en-US" w:eastAsia="de-DE"/>
    </w:rPr>
  </w:style>
  <w:style w:type="paragraph" w:styleId="berschrift3">
    <w:name w:val="heading 3"/>
    <w:basedOn w:val="Standard"/>
    <w:next w:val="Standard"/>
    <w:link w:val="berschrift3Zchn"/>
    <w:autoRedefine/>
    <w:uiPriority w:val="9"/>
    <w:unhideWhenUsed/>
    <w:qFormat/>
    <w:rsid w:val="00A57159"/>
    <w:pPr>
      <w:keepNext/>
      <w:keepLines/>
      <w:numPr>
        <w:ilvl w:val="2"/>
        <w:numId w:val="1"/>
      </w:numPr>
      <w:spacing w:before="200" w:after="240"/>
      <w:outlineLvl w:val="2"/>
    </w:pPr>
    <w:rPr>
      <w:rFonts w:eastAsiaTheme="majorEastAsia" w:cstheme="majorBidi"/>
      <w:b/>
      <w:bCs/>
      <w:color w:val="7F7F7F" w:themeColor="text1" w:themeTint="80"/>
    </w:rPr>
  </w:style>
  <w:style w:type="paragraph" w:styleId="berschrift4">
    <w:name w:val="heading 4"/>
    <w:basedOn w:val="Standard"/>
    <w:next w:val="Standard"/>
    <w:link w:val="berschrift4Zchn"/>
    <w:uiPriority w:val="9"/>
    <w:unhideWhenUsed/>
    <w:qFormat/>
    <w:rsid w:val="00103685"/>
    <w:pPr>
      <w:keepNext/>
      <w:keepLines/>
      <w:numPr>
        <w:ilvl w:val="3"/>
        <w:numId w:val="1"/>
      </w:numPr>
      <w:spacing w:before="200" w:after="240"/>
      <w:outlineLvl w:val="3"/>
    </w:pPr>
    <w:rPr>
      <w:rFonts w:eastAsiaTheme="majorEastAsia" w:cstheme="majorBidi"/>
      <w:b/>
      <w:bCs/>
      <w:i/>
      <w:iCs/>
      <w:color w:val="0068B7" w:themeColor="accent1"/>
    </w:rPr>
  </w:style>
  <w:style w:type="paragraph" w:styleId="berschrift5">
    <w:name w:val="heading 5"/>
    <w:basedOn w:val="Standard"/>
    <w:next w:val="Standard"/>
    <w:link w:val="berschrift5Zchn"/>
    <w:uiPriority w:val="9"/>
    <w:semiHidden/>
    <w:unhideWhenUsed/>
    <w:qFormat/>
    <w:rsid w:val="008112C3"/>
    <w:pPr>
      <w:keepNext/>
      <w:keepLines/>
      <w:numPr>
        <w:ilvl w:val="4"/>
        <w:numId w:val="1"/>
      </w:numPr>
      <w:spacing w:before="200" w:after="0"/>
      <w:outlineLvl w:val="4"/>
    </w:pPr>
    <w:rPr>
      <w:rFonts w:asciiTheme="majorHAnsi" w:eastAsiaTheme="majorEastAsia" w:hAnsiTheme="majorHAnsi" w:cstheme="majorBidi"/>
      <w:color w:val="00335B" w:themeColor="accent1" w:themeShade="7F"/>
    </w:rPr>
  </w:style>
  <w:style w:type="paragraph" w:styleId="berschrift6">
    <w:name w:val="heading 6"/>
    <w:basedOn w:val="Standard"/>
    <w:next w:val="Standard"/>
    <w:link w:val="berschrift6Zchn"/>
    <w:uiPriority w:val="9"/>
    <w:semiHidden/>
    <w:unhideWhenUsed/>
    <w:qFormat/>
    <w:rsid w:val="008112C3"/>
    <w:pPr>
      <w:keepNext/>
      <w:keepLines/>
      <w:numPr>
        <w:ilvl w:val="5"/>
        <w:numId w:val="1"/>
      </w:numPr>
      <w:spacing w:before="200" w:after="0"/>
      <w:outlineLvl w:val="5"/>
    </w:pPr>
    <w:rPr>
      <w:rFonts w:asciiTheme="majorHAnsi" w:eastAsiaTheme="majorEastAsia" w:hAnsiTheme="majorHAnsi" w:cstheme="majorBidi"/>
      <w:i/>
      <w:iCs/>
      <w:color w:val="00335B" w:themeColor="accent1" w:themeShade="7F"/>
    </w:rPr>
  </w:style>
  <w:style w:type="paragraph" w:styleId="berschrift7">
    <w:name w:val="heading 7"/>
    <w:basedOn w:val="Standard"/>
    <w:next w:val="Standard"/>
    <w:link w:val="berschrift7Zchn"/>
    <w:uiPriority w:val="9"/>
    <w:semiHidden/>
    <w:unhideWhenUsed/>
    <w:qFormat/>
    <w:rsid w:val="008112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112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112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B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F1B4D"/>
  </w:style>
  <w:style w:type="paragraph" w:styleId="Fuzeile">
    <w:name w:val="footer"/>
    <w:basedOn w:val="Standard"/>
    <w:link w:val="FuzeileZchn"/>
    <w:uiPriority w:val="99"/>
    <w:unhideWhenUsed/>
    <w:rsid w:val="00147C84"/>
    <w:pPr>
      <w:tabs>
        <w:tab w:val="center" w:pos="4513"/>
        <w:tab w:val="right" w:pos="9741"/>
      </w:tabs>
      <w:spacing w:after="0" w:line="240" w:lineRule="auto"/>
    </w:pPr>
    <w:rPr>
      <w:sz w:val="18"/>
    </w:rPr>
  </w:style>
  <w:style w:type="character" w:customStyle="1" w:styleId="FuzeileZchn">
    <w:name w:val="Fußzeile Zchn"/>
    <w:basedOn w:val="Absatz-Standardschriftart"/>
    <w:link w:val="Fuzeile"/>
    <w:uiPriority w:val="99"/>
    <w:rsid w:val="00147C84"/>
    <w:rPr>
      <w:sz w:val="18"/>
    </w:rPr>
  </w:style>
  <w:style w:type="paragraph" w:styleId="Sprechblasentext">
    <w:name w:val="Balloon Text"/>
    <w:basedOn w:val="Standard"/>
    <w:link w:val="SprechblasentextZchn"/>
    <w:uiPriority w:val="99"/>
    <w:semiHidden/>
    <w:unhideWhenUsed/>
    <w:rsid w:val="002F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B4D"/>
    <w:rPr>
      <w:rFonts w:ascii="Tahoma" w:hAnsi="Tahoma" w:cs="Tahoma"/>
      <w:sz w:val="16"/>
      <w:szCs w:val="16"/>
    </w:rPr>
  </w:style>
  <w:style w:type="character" w:styleId="Platzhaltertext">
    <w:name w:val="Placeholder Text"/>
    <w:basedOn w:val="Absatz-Standardschriftart"/>
    <w:uiPriority w:val="99"/>
    <w:semiHidden/>
    <w:rsid w:val="0069355D"/>
    <w:rPr>
      <w:color w:val="808080"/>
    </w:rPr>
  </w:style>
  <w:style w:type="table" w:styleId="Tabellenraster">
    <w:name w:val="Table Grid"/>
    <w:basedOn w:val="NormaleTabelle"/>
    <w:uiPriority w:val="59"/>
    <w:rsid w:val="00F812B1"/>
    <w:pPr>
      <w:spacing w:after="0" w:line="240" w:lineRule="auto"/>
    </w:pPr>
    <w:rPr>
      <w:rFonts w:ascii="Courier New" w:hAnsi="Courier Ne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eninformation">
    <w:name w:val="Documenteninformation"/>
    <w:basedOn w:val="berschrift1"/>
    <w:link w:val="DocumenteninformationChar"/>
    <w:qFormat/>
    <w:rsid w:val="002717A9"/>
    <w:pPr>
      <w:autoSpaceDE w:val="0"/>
      <w:autoSpaceDN w:val="0"/>
      <w:adjustRightInd w:val="0"/>
      <w:spacing w:before="300" w:after="300"/>
    </w:pPr>
    <w:rPr>
      <w:b/>
      <w:bCs/>
    </w:rPr>
  </w:style>
  <w:style w:type="table" w:customStyle="1" w:styleId="Integralisberschriftoben">
    <w:name w:val="Integralis (Überschrift oben)"/>
    <w:basedOn w:val="Tabellenraster"/>
    <w:uiPriority w:val="99"/>
    <w:qFormat/>
    <w:rsid w:val="002717A9"/>
    <w:pPr>
      <w:spacing w:before="120" w:after="120"/>
    </w:pPr>
    <w:rPr>
      <w:rFonts w:ascii="Arial" w:eastAsia="Calibri" w:hAnsi="Arial" w:cs="Times New Roman"/>
      <w:color w:val="0A468C"/>
      <w:sz w:val="20"/>
      <w:szCs w:val="20"/>
      <w:lang w:val="de-DE" w:eastAsia="de-DE"/>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C0C0C0"/>
      <w:vAlign w:val="bottom"/>
    </w:tcPr>
    <w:tblStylePr w:type="firstRow">
      <w:pPr>
        <w:wordWrap/>
        <w:spacing w:beforeLines="0" w:beforeAutospacing="0" w:afterLines="0" w:afterAutospacing="0"/>
        <w:jc w:val="left"/>
      </w:pPr>
      <w:rPr>
        <w:rFonts w:ascii="Arial" w:hAnsi="Arial"/>
        <w:b/>
        <w:color w:val="0A468C"/>
        <w:sz w:val="22"/>
        <w:u w:val="none" w:color="FFFFFF" w:themeColor="background1"/>
      </w:rPr>
      <w:tblPr/>
      <w:tcPr>
        <w:tcBorders>
          <w:top w:val="nil"/>
          <w:left w:val="nil"/>
          <w:bottom w:val="nil"/>
          <w:right w:val="nil"/>
          <w:insideH w:val="nil"/>
          <w:insideV w:val="nil"/>
          <w:tl2br w:val="nil"/>
          <w:tr2bl w:val="nil"/>
        </w:tcBorders>
        <w:shd w:val="clear" w:color="auto" w:fill="FFFFFF"/>
        <w:vAlign w:val="top"/>
      </w:tcPr>
    </w:tblStylePr>
    <w:tblStylePr w:type="lastRow">
      <w:rPr>
        <w:color w:val="7E9CA4" w:themeColor="text2" w:themeTint="99"/>
      </w:rPr>
    </w:tblStylePr>
  </w:style>
  <w:style w:type="character" w:customStyle="1" w:styleId="DocumenteninformationChar">
    <w:name w:val="Documenteninformation Char"/>
    <w:basedOn w:val="berschrift1Zchn"/>
    <w:link w:val="Documenteninformation"/>
    <w:rsid w:val="002717A9"/>
    <w:rPr>
      <w:rFonts w:ascii="Arial" w:eastAsiaTheme="majorEastAsia" w:hAnsi="Arial" w:cs="Arial"/>
      <w:b/>
      <w:bCs/>
      <w:color w:val="0A468C"/>
      <w:sz w:val="36"/>
      <w:szCs w:val="28"/>
      <w:lang w:val="en-US" w:eastAsia="de-DE"/>
    </w:rPr>
  </w:style>
  <w:style w:type="character" w:customStyle="1" w:styleId="berschrift1Zchn">
    <w:name w:val="Überschrift 1 Zchn"/>
    <w:basedOn w:val="Absatz-Standardschriftart"/>
    <w:link w:val="berschrift1"/>
    <w:uiPriority w:val="9"/>
    <w:rsid w:val="00A57A04"/>
    <w:rPr>
      <w:rFonts w:ascii="Calibri" w:eastAsiaTheme="majorEastAsia" w:hAnsi="Calibri" w:cs="Arial"/>
      <w:color w:val="0068B7" w:themeColor="accent1"/>
      <w:sz w:val="36"/>
      <w:szCs w:val="28"/>
      <w:lang w:val="en-US" w:eastAsia="de-DE"/>
    </w:rPr>
  </w:style>
  <w:style w:type="paragraph" w:styleId="Verzeichnis1">
    <w:name w:val="toc 1"/>
    <w:basedOn w:val="Standard"/>
    <w:next w:val="Standard"/>
    <w:autoRedefine/>
    <w:uiPriority w:val="39"/>
    <w:unhideWhenUsed/>
    <w:rsid w:val="00891F0F"/>
    <w:pPr>
      <w:spacing w:after="100"/>
    </w:pPr>
  </w:style>
  <w:style w:type="character" w:customStyle="1" w:styleId="berschrift2Zchn">
    <w:name w:val="Überschrift 2 Zchn"/>
    <w:basedOn w:val="Absatz-Standardschriftart"/>
    <w:link w:val="berschrift2"/>
    <w:uiPriority w:val="9"/>
    <w:rsid w:val="00A57159"/>
    <w:rPr>
      <w:rFonts w:ascii="Calibri" w:eastAsiaTheme="majorEastAsia" w:hAnsi="Calibri" w:cs="Arial"/>
      <w:b/>
      <w:color w:val="0068B7" w:themeColor="accent1"/>
      <w:sz w:val="26"/>
      <w:szCs w:val="26"/>
      <w:lang w:val="en-US" w:eastAsia="de-DE"/>
    </w:rPr>
  </w:style>
  <w:style w:type="character" w:customStyle="1" w:styleId="berschrift3Zchn">
    <w:name w:val="Überschrift 3 Zchn"/>
    <w:basedOn w:val="Absatz-Standardschriftart"/>
    <w:link w:val="berschrift3"/>
    <w:uiPriority w:val="9"/>
    <w:rsid w:val="00A57159"/>
    <w:rPr>
      <w:rFonts w:ascii="Calibri" w:eastAsiaTheme="majorEastAsia" w:hAnsi="Calibri" w:cstheme="majorBidi"/>
      <w:b/>
      <w:bCs/>
      <w:color w:val="7F7F7F" w:themeColor="text1" w:themeTint="80"/>
    </w:rPr>
  </w:style>
  <w:style w:type="character" w:customStyle="1" w:styleId="berschrift4Zchn">
    <w:name w:val="Überschrift 4 Zchn"/>
    <w:basedOn w:val="Absatz-Standardschriftart"/>
    <w:link w:val="berschrift4"/>
    <w:uiPriority w:val="9"/>
    <w:rsid w:val="00103685"/>
    <w:rPr>
      <w:rFonts w:ascii="Calibri" w:eastAsiaTheme="majorEastAsia" w:hAnsi="Calibri" w:cstheme="majorBidi"/>
      <w:b/>
      <w:bCs/>
      <w:i/>
      <w:iCs/>
      <w:color w:val="0068B7" w:themeColor="accent1"/>
    </w:rPr>
  </w:style>
  <w:style w:type="character" w:customStyle="1" w:styleId="berschrift5Zchn">
    <w:name w:val="Überschrift 5 Zchn"/>
    <w:basedOn w:val="Absatz-Standardschriftart"/>
    <w:link w:val="berschrift5"/>
    <w:uiPriority w:val="9"/>
    <w:semiHidden/>
    <w:rsid w:val="008112C3"/>
    <w:rPr>
      <w:rFonts w:asciiTheme="majorHAnsi" w:eastAsiaTheme="majorEastAsia" w:hAnsiTheme="majorHAnsi" w:cstheme="majorBidi"/>
      <w:color w:val="00335B" w:themeColor="accent1" w:themeShade="7F"/>
    </w:rPr>
  </w:style>
  <w:style w:type="character" w:customStyle="1" w:styleId="berschrift6Zchn">
    <w:name w:val="Überschrift 6 Zchn"/>
    <w:basedOn w:val="Absatz-Standardschriftart"/>
    <w:link w:val="berschrift6"/>
    <w:uiPriority w:val="9"/>
    <w:semiHidden/>
    <w:rsid w:val="008112C3"/>
    <w:rPr>
      <w:rFonts w:asciiTheme="majorHAnsi" w:eastAsiaTheme="majorEastAsia" w:hAnsiTheme="majorHAnsi" w:cstheme="majorBidi"/>
      <w:i/>
      <w:iCs/>
      <w:color w:val="00335B" w:themeColor="accent1" w:themeShade="7F"/>
    </w:rPr>
  </w:style>
  <w:style w:type="character" w:customStyle="1" w:styleId="berschrift7Zchn">
    <w:name w:val="Überschrift 7 Zchn"/>
    <w:basedOn w:val="Absatz-Standardschriftart"/>
    <w:link w:val="berschrift7"/>
    <w:uiPriority w:val="9"/>
    <w:semiHidden/>
    <w:rsid w:val="008112C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2C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2C3"/>
    <w:rPr>
      <w:rFonts w:asciiTheme="majorHAnsi" w:eastAsiaTheme="majorEastAsia" w:hAnsiTheme="majorHAnsi" w:cstheme="majorBidi"/>
      <w:i/>
      <w:iCs/>
      <w:color w:val="404040" w:themeColor="text1" w:themeTint="BF"/>
      <w:sz w:val="20"/>
      <w:szCs w:val="20"/>
    </w:rPr>
  </w:style>
  <w:style w:type="paragraph" w:styleId="Verzeichnis2">
    <w:name w:val="toc 2"/>
    <w:basedOn w:val="Standard"/>
    <w:next w:val="Standard"/>
    <w:autoRedefine/>
    <w:uiPriority w:val="39"/>
    <w:unhideWhenUsed/>
    <w:rsid w:val="008112C3"/>
    <w:pPr>
      <w:spacing w:after="100"/>
      <w:ind w:left="220"/>
    </w:pPr>
  </w:style>
  <w:style w:type="paragraph" w:styleId="Verzeichnis3">
    <w:name w:val="toc 3"/>
    <w:basedOn w:val="Standard"/>
    <w:next w:val="Standard"/>
    <w:autoRedefine/>
    <w:uiPriority w:val="39"/>
    <w:unhideWhenUsed/>
    <w:rsid w:val="008112C3"/>
    <w:pPr>
      <w:spacing w:after="100"/>
      <w:ind w:left="440"/>
    </w:pPr>
  </w:style>
  <w:style w:type="paragraph" w:styleId="Listenabsatz">
    <w:name w:val="List Paragraph"/>
    <w:aliases w:val="NTT Listenabsatz"/>
    <w:basedOn w:val="Standard"/>
    <w:link w:val="ListenabsatzZchn"/>
    <w:uiPriority w:val="34"/>
    <w:qFormat/>
    <w:rsid w:val="00AC0A20"/>
    <w:pPr>
      <w:numPr>
        <w:numId w:val="4"/>
      </w:numPr>
      <w:contextualSpacing/>
    </w:pPr>
    <w:rPr>
      <w:lang w:val="de-DE" w:eastAsia="de-DE"/>
    </w:rPr>
  </w:style>
  <w:style w:type="paragraph" w:styleId="Verzeichnis4">
    <w:name w:val="toc 4"/>
    <w:basedOn w:val="Standard"/>
    <w:next w:val="Standard"/>
    <w:autoRedefine/>
    <w:uiPriority w:val="39"/>
    <w:unhideWhenUsed/>
    <w:rsid w:val="00273E45"/>
    <w:pPr>
      <w:spacing w:after="100"/>
      <w:ind w:left="660"/>
    </w:pPr>
  </w:style>
  <w:style w:type="paragraph" w:customStyle="1" w:styleId="Dokumenteninformation">
    <w:name w:val="Dokumenteninformation"/>
    <w:basedOn w:val="berschrift1"/>
    <w:link w:val="DokumenteninformationZchn"/>
    <w:qFormat/>
    <w:rsid w:val="00A57159"/>
    <w:pPr>
      <w:autoSpaceDE w:val="0"/>
      <w:autoSpaceDN w:val="0"/>
      <w:adjustRightInd w:val="0"/>
      <w:spacing w:before="300" w:after="300"/>
    </w:pPr>
    <w:rPr>
      <w:b/>
      <w:bCs/>
    </w:rPr>
  </w:style>
  <w:style w:type="character" w:customStyle="1" w:styleId="DokumenteninformationZchn">
    <w:name w:val="Dokumenteninformation Zchn"/>
    <w:basedOn w:val="berschrift1Zchn"/>
    <w:link w:val="Dokumenteninformation"/>
    <w:rsid w:val="00A57159"/>
    <w:rPr>
      <w:rFonts w:ascii="Calibri" w:eastAsiaTheme="majorEastAsia" w:hAnsi="Calibri" w:cs="Arial"/>
      <w:b/>
      <w:bCs/>
      <w:color w:val="0068B7" w:themeColor="accent1"/>
      <w:sz w:val="36"/>
      <w:szCs w:val="28"/>
      <w:lang w:val="en-US" w:eastAsia="de-DE"/>
    </w:rPr>
  </w:style>
  <w:style w:type="character" w:customStyle="1" w:styleId="Style1">
    <w:name w:val="Style1"/>
    <w:basedOn w:val="Absatz-Standardschriftart"/>
    <w:uiPriority w:val="1"/>
    <w:rsid w:val="00A063A2"/>
    <w:rPr>
      <w:rFonts w:ascii="Calibri" w:hAnsi="Calibri"/>
      <w:b/>
      <w:color w:val="FF0000"/>
    </w:rPr>
  </w:style>
  <w:style w:type="paragraph" w:styleId="Untertitel">
    <w:name w:val="Subtitle"/>
    <w:basedOn w:val="Standard"/>
    <w:next w:val="Standard"/>
    <w:link w:val="UntertitelZchn"/>
    <w:uiPriority w:val="11"/>
    <w:qFormat/>
    <w:rsid w:val="00A57159"/>
    <w:pPr>
      <w:numPr>
        <w:ilvl w:val="1"/>
      </w:numPr>
    </w:pPr>
    <w:rPr>
      <w:rFonts w:asciiTheme="majorHAnsi" w:eastAsiaTheme="majorEastAsia" w:hAnsiTheme="majorHAnsi" w:cstheme="majorBidi"/>
      <w:i/>
      <w:iCs/>
      <w:color w:val="0068B7" w:themeColor="accent1"/>
      <w:spacing w:val="15"/>
      <w:sz w:val="24"/>
      <w:szCs w:val="24"/>
    </w:rPr>
  </w:style>
  <w:style w:type="character" w:customStyle="1" w:styleId="UntertitelZchn">
    <w:name w:val="Untertitel Zchn"/>
    <w:basedOn w:val="Absatz-Standardschriftart"/>
    <w:link w:val="Untertitel"/>
    <w:uiPriority w:val="11"/>
    <w:rsid w:val="00A57159"/>
    <w:rPr>
      <w:rFonts w:asciiTheme="majorHAnsi" w:eastAsiaTheme="majorEastAsia" w:hAnsiTheme="majorHAnsi" w:cstheme="majorBidi"/>
      <w:i/>
      <w:iCs/>
      <w:color w:val="0068B7" w:themeColor="accent1"/>
      <w:spacing w:val="15"/>
      <w:sz w:val="24"/>
      <w:szCs w:val="24"/>
    </w:rPr>
  </w:style>
  <w:style w:type="character" w:styleId="IntensiveHervorhebung">
    <w:name w:val="Intense Emphasis"/>
    <w:basedOn w:val="Absatz-Standardschriftart"/>
    <w:uiPriority w:val="21"/>
    <w:qFormat/>
    <w:rsid w:val="00A57159"/>
    <w:rPr>
      <w:b/>
      <w:bCs/>
      <w:i/>
      <w:iCs/>
      <w:color w:val="0068B7" w:themeColor="accent1"/>
    </w:rPr>
  </w:style>
  <w:style w:type="paragraph" w:styleId="IntensivesZitat">
    <w:name w:val="Intense Quote"/>
    <w:basedOn w:val="Standard"/>
    <w:next w:val="Standard"/>
    <w:link w:val="IntensivesZitatZchn"/>
    <w:uiPriority w:val="30"/>
    <w:qFormat/>
    <w:rsid w:val="00A57159"/>
    <w:pPr>
      <w:pBdr>
        <w:bottom w:val="single" w:sz="4" w:space="4" w:color="0068B7" w:themeColor="accent1"/>
      </w:pBdr>
      <w:spacing w:before="200" w:after="280"/>
      <w:ind w:left="936" w:right="936"/>
    </w:pPr>
    <w:rPr>
      <w:b/>
      <w:bCs/>
      <w:i/>
      <w:iCs/>
      <w:color w:val="0068B7" w:themeColor="accent1"/>
    </w:rPr>
  </w:style>
  <w:style w:type="character" w:customStyle="1" w:styleId="IntensivesZitatZchn">
    <w:name w:val="Intensives Zitat Zchn"/>
    <w:basedOn w:val="Absatz-Standardschriftart"/>
    <w:link w:val="IntensivesZitat"/>
    <w:uiPriority w:val="30"/>
    <w:rsid w:val="00A57159"/>
    <w:rPr>
      <w:rFonts w:ascii="Calibri" w:hAnsi="Calibri"/>
      <w:b/>
      <w:bCs/>
      <w:i/>
      <w:iCs/>
      <w:color w:val="0068B7" w:themeColor="accent1"/>
    </w:rPr>
  </w:style>
  <w:style w:type="character" w:styleId="IntensiverVerweis">
    <w:name w:val="Intense Reference"/>
    <w:basedOn w:val="Absatz-Standardschriftart"/>
    <w:uiPriority w:val="32"/>
    <w:qFormat/>
    <w:rsid w:val="00A57159"/>
    <w:rPr>
      <w:b/>
      <w:bCs/>
      <w:smallCaps/>
      <w:color w:val="0068B7" w:themeColor="accent1"/>
      <w:spacing w:val="5"/>
      <w:u w:val="single"/>
    </w:rPr>
  </w:style>
  <w:style w:type="paragraph" w:styleId="Beschriftung">
    <w:name w:val="caption"/>
    <w:basedOn w:val="Standard"/>
    <w:next w:val="Standard"/>
    <w:uiPriority w:val="35"/>
    <w:unhideWhenUsed/>
    <w:qFormat/>
    <w:rsid w:val="004C10F8"/>
    <w:pPr>
      <w:spacing w:line="240" w:lineRule="auto"/>
    </w:pPr>
    <w:rPr>
      <w:bCs/>
      <w:i/>
      <w:color w:val="595959" w:themeColor="text1" w:themeTint="A6"/>
      <w:sz w:val="18"/>
      <w:szCs w:val="18"/>
    </w:rPr>
  </w:style>
  <w:style w:type="paragraph" w:styleId="Titel">
    <w:name w:val="Title"/>
    <w:basedOn w:val="Standard"/>
    <w:next w:val="Standard"/>
    <w:link w:val="TitelZchn"/>
    <w:uiPriority w:val="10"/>
    <w:qFormat/>
    <w:rsid w:val="00383A0E"/>
    <w:pPr>
      <w:spacing w:after="0" w:line="240" w:lineRule="auto"/>
      <w:contextualSpacing/>
      <w:jc w:val="both"/>
    </w:pPr>
    <w:rPr>
      <w:rFonts w:asciiTheme="majorHAnsi" w:eastAsiaTheme="majorEastAsia" w:hAnsiTheme="majorHAnsi" w:cstheme="majorBidi"/>
      <w:b/>
      <w:color w:val="0A468C"/>
      <w:spacing w:val="-10"/>
      <w:kern w:val="28"/>
      <w:sz w:val="36"/>
      <w:szCs w:val="56"/>
      <w:lang w:val="de-DE" w:eastAsia="en-US"/>
    </w:rPr>
  </w:style>
  <w:style w:type="character" w:customStyle="1" w:styleId="TitelZchn">
    <w:name w:val="Titel Zchn"/>
    <w:basedOn w:val="Absatz-Standardschriftart"/>
    <w:link w:val="Titel"/>
    <w:uiPriority w:val="10"/>
    <w:rsid w:val="00383A0E"/>
    <w:rPr>
      <w:rFonts w:asciiTheme="majorHAnsi" w:eastAsiaTheme="majorEastAsia" w:hAnsiTheme="majorHAnsi" w:cstheme="majorBidi"/>
      <w:b/>
      <w:color w:val="0A468C"/>
      <w:spacing w:val="-10"/>
      <w:kern w:val="28"/>
      <w:sz w:val="36"/>
      <w:szCs w:val="56"/>
      <w:lang w:val="de-DE" w:eastAsia="en-US"/>
    </w:rPr>
  </w:style>
  <w:style w:type="character" w:styleId="Hyperlink">
    <w:name w:val="Hyperlink"/>
    <w:aliases w:val="NTT Hyperlink"/>
    <w:basedOn w:val="Absatz-Standardschriftart"/>
    <w:unhideWhenUsed/>
    <w:qFormat/>
    <w:rsid w:val="00103685"/>
    <w:rPr>
      <w:rFonts w:ascii="Calibri" w:hAnsi="Calibri"/>
      <w:noProof/>
      <w:color w:val="0068B7" w:themeColor="hyperlink"/>
      <w:sz w:val="22"/>
      <w:u w:val="single"/>
    </w:rPr>
  </w:style>
  <w:style w:type="paragraph" w:styleId="Abbildungsverzeichnis">
    <w:name w:val="table of figures"/>
    <w:basedOn w:val="Standard"/>
    <w:next w:val="Standard"/>
    <w:uiPriority w:val="99"/>
    <w:unhideWhenUsed/>
    <w:rsid w:val="00FA4E4E"/>
    <w:pPr>
      <w:spacing w:before="120" w:after="0"/>
      <w:jc w:val="both"/>
    </w:pPr>
    <w:rPr>
      <w:rFonts w:asciiTheme="minorHAnsi" w:eastAsiaTheme="minorHAnsi" w:hAnsiTheme="minorHAnsi"/>
      <w:lang w:val="de-DE" w:eastAsia="en-US"/>
    </w:rPr>
  </w:style>
  <w:style w:type="paragraph" w:customStyle="1" w:styleId="NTTNummerierung">
    <w:name w:val="NTT Nummerierung"/>
    <w:basedOn w:val="Listenabsatz"/>
    <w:qFormat/>
    <w:rsid w:val="00EA373D"/>
    <w:pPr>
      <w:numPr>
        <w:numId w:val="23"/>
      </w:numPr>
    </w:pPr>
  </w:style>
  <w:style w:type="paragraph" w:customStyle="1" w:styleId="Aufzhlung">
    <w:name w:val="Aufzählung"/>
    <w:basedOn w:val="Standard"/>
    <w:link w:val="AufzhlungZchn"/>
    <w:qFormat/>
    <w:rsid w:val="00BF5C1A"/>
    <w:pPr>
      <w:numPr>
        <w:numId w:val="9"/>
      </w:numPr>
      <w:overflowPunct w:val="0"/>
      <w:autoSpaceDE w:val="0"/>
      <w:autoSpaceDN w:val="0"/>
      <w:adjustRightInd w:val="0"/>
      <w:spacing w:before="20" w:after="20" w:line="240" w:lineRule="auto"/>
      <w:textAlignment w:val="baseline"/>
    </w:pPr>
    <w:rPr>
      <w:rFonts w:eastAsia="Malgun Gothic" w:cs="Times New Roman"/>
      <w:szCs w:val="16"/>
      <w:lang w:val="de-DE" w:eastAsia="de-DE"/>
    </w:rPr>
  </w:style>
  <w:style w:type="paragraph" w:customStyle="1" w:styleId="NTTListenabsatzEbene2">
    <w:name w:val="NTT Listenabsatz Ebene 2"/>
    <w:basedOn w:val="Listenabsatz"/>
    <w:link w:val="NTTListenabsatzEbene2Zchn"/>
    <w:qFormat/>
    <w:rsid w:val="00AC0A20"/>
    <w:pPr>
      <w:numPr>
        <w:ilvl w:val="1"/>
      </w:numPr>
      <w:spacing w:line="240" w:lineRule="auto"/>
      <w:ind w:left="1434" w:hanging="357"/>
    </w:pPr>
  </w:style>
  <w:style w:type="character" w:customStyle="1" w:styleId="AufzhlungZchn">
    <w:name w:val="Aufzählung Zchn"/>
    <w:basedOn w:val="Absatz-Standardschriftart"/>
    <w:link w:val="Aufzhlung"/>
    <w:rsid w:val="00BF5C1A"/>
    <w:rPr>
      <w:rFonts w:ascii="Calibri" w:eastAsia="Malgun Gothic" w:hAnsi="Calibri" w:cs="Times New Roman"/>
      <w:szCs w:val="16"/>
      <w:lang w:val="de-DE" w:eastAsia="de-DE"/>
    </w:rPr>
  </w:style>
  <w:style w:type="paragraph" w:customStyle="1" w:styleId="Tabellenberschrift">
    <w:name w:val="Tabellenüberschrift"/>
    <w:basedOn w:val="Standard"/>
    <w:qFormat/>
    <w:rsid w:val="000C3920"/>
    <w:pPr>
      <w:spacing w:after="0" w:line="240" w:lineRule="auto"/>
    </w:pPr>
    <w:rPr>
      <w:b/>
      <w:color w:val="000000" w:themeColor="text1"/>
    </w:rPr>
  </w:style>
  <w:style w:type="paragraph" w:customStyle="1" w:styleId="Tabellenberschriftblau">
    <w:name w:val="Tabellenüberschrift blau"/>
    <w:basedOn w:val="Standard"/>
    <w:qFormat/>
    <w:rsid w:val="000C3920"/>
    <w:pPr>
      <w:spacing w:after="0" w:line="240" w:lineRule="auto"/>
    </w:pPr>
    <w:rPr>
      <w:color w:val="0068B7" w:themeColor="accent1"/>
    </w:rPr>
  </w:style>
  <w:style w:type="character" w:customStyle="1" w:styleId="ListenabsatzZchn">
    <w:name w:val="Listenabsatz Zchn"/>
    <w:aliases w:val="NTT Listenabsatz Zchn"/>
    <w:basedOn w:val="Absatz-Standardschriftart"/>
    <w:link w:val="Listenabsatz"/>
    <w:uiPriority w:val="34"/>
    <w:rsid w:val="00AC0A20"/>
    <w:rPr>
      <w:rFonts w:ascii="Calibri" w:hAnsi="Calibri"/>
      <w:lang w:val="de-DE" w:eastAsia="de-DE"/>
    </w:rPr>
  </w:style>
  <w:style w:type="character" w:customStyle="1" w:styleId="NTTListenabsatzEbene2Zchn">
    <w:name w:val="NTT Listenabsatz Ebene 2 Zchn"/>
    <w:basedOn w:val="ListenabsatzZchn"/>
    <w:link w:val="NTTListenabsatzEbene2"/>
    <w:rsid w:val="00AC0A20"/>
    <w:rPr>
      <w:rFonts w:ascii="Calibri" w:hAnsi="Calibri"/>
      <w:lang w:val="de-DE" w:eastAsia="de-DE"/>
    </w:rPr>
  </w:style>
  <w:style w:type="paragraph" w:customStyle="1" w:styleId="Quelltext">
    <w:name w:val="Quelltext"/>
    <w:basedOn w:val="Standard"/>
    <w:link w:val="QuelltextZchn"/>
    <w:qFormat/>
    <w:rsid w:val="00F812B1"/>
    <w:pPr>
      <w:spacing w:after="0" w:line="240" w:lineRule="auto"/>
    </w:pPr>
    <w:rPr>
      <w:rFonts w:ascii="Courier New" w:hAnsi="Courier New" w:cs="Courier New"/>
      <w:sz w:val="16"/>
      <w:szCs w:val="16"/>
      <w:lang w:val="de-DE" w:eastAsia="de-DE"/>
    </w:rPr>
  </w:style>
  <w:style w:type="paragraph" w:styleId="Funotentext">
    <w:name w:val="footnote text"/>
    <w:basedOn w:val="Standard"/>
    <w:link w:val="FunotentextZchn"/>
    <w:uiPriority w:val="99"/>
    <w:unhideWhenUsed/>
    <w:rsid w:val="0019216B"/>
    <w:pPr>
      <w:spacing w:after="0" w:line="240" w:lineRule="auto"/>
    </w:pPr>
    <w:rPr>
      <w:rFonts w:eastAsiaTheme="minorHAnsi"/>
      <w:sz w:val="18"/>
      <w:szCs w:val="20"/>
      <w:lang w:eastAsia="en-US"/>
    </w:rPr>
  </w:style>
  <w:style w:type="character" w:customStyle="1" w:styleId="QuelltextZchn">
    <w:name w:val="Quelltext Zchn"/>
    <w:basedOn w:val="Absatz-Standardschriftart"/>
    <w:link w:val="Quelltext"/>
    <w:rsid w:val="00F812B1"/>
    <w:rPr>
      <w:rFonts w:ascii="Courier New" w:hAnsi="Courier New" w:cs="Courier New"/>
      <w:sz w:val="16"/>
      <w:szCs w:val="16"/>
      <w:lang w:val="de-DE" w:eastAsia="de-DE"/>
    </w:rPr>
  </w:style>
  <w:style w:type="character" w:customStyle="1" w:styleId="FunotentextZchn">
    <w:name w:val="Fußnotentext Zchn"/>
    <w:basedOn w:val="Absatz-Standardschriftart"/>
    <w:link w:val="Funotentext"/>
    <w:uiPriority w:val="99"/>
    <w:rsid w:val="0019216B"/>
    <w:rPr>
      <w:rFonts w:ascii="Calibri" w:eastAsiaTheme="minorHAnsi" w:hAnsi="Calibri"/>
      <w:sz w:val="18"/>
      <w:szCs w:val="20"/>
      <w:lang w:eastAsia="en-US"/>
    </w:rPr>
  </w:style>
  <w:style w:type="character" w:styleId="Funotenzeichen">
    <w:name w:val="footnote reference"/>
    <w:basedOn w:val="Absatz-Standardschriftart"/>
    <w:uiPriority w:val="99"/>
    <w:semiHidden/>
    <w:unhideWhenUsed/>
    <w:rsid w:val="0019216B"/>
    <w:rPr>
      <w:vertAlign w:val="superscript"/>
    </w:rPr>
  </w:style>
  <w:style w:type="paragraph" w:customStyle="1" w:styleId="NTTberschrift1">
    <w:name w:val="NTT Überschrift 1"/>
    <w:basedOn w:val="berschrift1"/>
    <w:qFormat/>
    <w:rsid w:val="00F17802"/>
  </w:style>
  <w:style w:type="paragraph" w:customStyle="1" w:styleId="NTTberschrift2">
    <w:name w:val="NTT Überschrift 2"/>
    <w:basedOn w:val="berschrift2"/>
    <w:qFormat/>
    <w:rsid w:val="00F17802"/>
  </w:style>
  <w:style w:type="paragraph" w:customStyle="1" w:styleId="NTTStandard">
    <w:name w:val="NTT Standard"/>
    <w:basedOn w:val="Standard"/>
    <w:qFormat/>
    <w:rsid w:val="00F17802"/>
  </w:style>
  <w:style w:type="paragraph" w:customStyle="1" w:styleId="NTTberschrift3">
    <w:name w:val="NTT Überschrift 3"/>
    <w:basedOn w:val="berschrift3"/>
    <w:qFormat/>
    <w:rsid w:val="00F17802"/>
  </w:style>
  <w:style w:type="paragraph" w:customStyle="1" w:styleId="NTTberschrift4">
    <w:name w:val="NTT Überschrift 4"/>
    <w:basedOn w:val="berschrift4"/>
    <w:qFormat/>
    <w:rsid w:val="00F17802"/>
  </w:style>
  <w:style w:type="paragraph" w:customStyle="1" w:styleId="NTTTabellenberschrift">
    <w:name w:val="NTT Tabellenüberschrift"/>
    <w:basedOn w:val="Tabellenberschrift"/>
    <w:qFormat/>
    <w:rsid w:val="00F17802"/>
    <w:rPr>
      <w:sz w:val="16"/>
    </w:rPr>
  </w:style>
  <w:style w:type="paragraph" w:customStyle="1" w:styleId="NTTTabellenberschriftblau">
    <w:name w:val="NTT Tabellenüberschrift blau"/>
    <w:basedOn w:val="Tabellenberschriftblau"/>
    <w:qFormat/>
    <w:rsid w:val="00F17802"/>
    <w:rPr>
      <w:sz w:val="16"/>
    </w:rPr>
  </w:style>
  <w:style w:type="paragraph" w:customStyle="1" w:styleId="NTTAufzhlung">
    <w:name w:val="NTT Aufzählung"/>
    <w:basedOn w:val="Aufzhlung"/>
    <w:rsid w:val="00F17802"/>
    <w:rPr>
      <w:sz w:val="16"/>
    </w:rPr>
  </w:style>
  <w:style w:type="paragraph" w:customStyle="1" w:styleId="NTTTabellenraster">
    <w:name w:val="NTT Tabellenraster"/>
    <w:basedOn w:val="Standard"/>
    <w:qFormat/>
    <w:rsid w:val="00F17802"/>
    <w:pPr>
      <w:spacing w:after="0" w:line="240" w:lineRule="auto"/>
    </w:pPr>
    <w:rPr>
      <w:sz w:val="16"/>
    </w:rPr>
  </w:style>
  <w:style w:type="paragraph" w:customStyle="1" w:styleId="NTTBeschriftung">
    <w:name w:val="NTT Beschriftung"/>
    <w:basedOn w:val="Beschriftung"/>
    <w:qFormat/>
    <w:rsid w:val="00565086"/>
    <w:pPr>
      <w:spacing w:before="60" w:after="360"/>
      <w:jc w:val="both"/>
    </w:pPr>
    <w:rPr>
      <w:rFonts w:eastAsiaTheme="minorHAnsi"/>
      <w:bCs w:val="0"/>
      <w:iCs/>
      <w:color w:val="3C5055" w:themeColor="text2"/>
      <w:lang w:val="de-DE" w:eastAsia="en-US"/>
    </w:rPr>
  </w:style>
  <w:style w:type="paragraph" w:customStyle="1" w:styleId="NTTFunotentext">
    <w:name w:val="NTT Fußnotentext"/>
    <w:basedOn w:val="Funotentext"/>
    <w:qFormat/>
    <w:rsid w:val="00F17802"/>
    <w:rPr>
      <w:lang w:val="de-DE"/>
    </w:rPr>
  </w:style>
  <w:style w:type="paragraph" w:customStyle="1" w:styleId="NTTQuelltext">
    <w:name w:val="NTT Quelltext"/>
    <w:basedOn w:val="Quelltext"/>
    <w:qFormat/>
    <w:rsid w:val="00F17802"/>
    <w:pPr>
      <w:keepNext/>
    </w:pPr>
  </w:style>
  <w:style w:type="paragraph" w:customStyle="1" w:styleId="NTTDokumenteninformation">
    <w:name w:val="NTT Dokumenteninformation"/>
    <w:basedOn w:val="Dokumenteninformation"/>
    <w:qFormat/>
    <w:rsid w:val="00F17802"/>
    <w:pPr>
      <w:numPr>
        <w:numId w:val="0"/>
      </w:numPr>
    </w:pPr>
    <w:rPr>
      <w:lang w:val="de-DE"/>
    </w:rPr>
  </w:style>
  <w:style w:type="paragraph" w:customStyle="1" w:styleId="HL">
    <w:name w:val="HL"/>
    <w:basedOn w:val="Standard"/>
    <w:rsid w:val="008441FC"/>
    <w:pPr>
      <w:ind w:left="-187" w:right="-187"/>
      <w:jc w:val="center"/>
    </w:pPr>
    <w:rPr>
      <w:rFonts w:ascii="Arial" w:eastAsia="Times New Roman" w:hAnsi="Arial" w:cs="Arial"/>
      <w:bCs/>
      <w:color w:val="0096D7"/>
      <w:kern w:val="32"/>
      <w:sz w:val="28"/>
      <w:szCs w:val="28"/>
      <w:lang w:val="de-DE" w:eastAsia="en-US"/>
    </w:rPr>
  </w:style>
  <w:style w:type="paragraph" w:customStyle="1" w:styleId="PI">
    <w:name w:val="PI"/>
    <w:basedOn w:val="Standard"/>
    <w:rsid w:val="008441FC"/>
    <w:pPr>
      <w:tabs>
        <w:tab w:val="center" w:pos="4961"/>
      </w:tabs>
      <w:spacing w:before="100" w:beforeAutospacing="1" w:after="100" w:afterAutospacing="1" w:line="240" w:lineRule="auto"/>
    </w:pPr>
    <w:rPr>
      <w:rFonts w:ascii="Arial" w:eastAsia="Times New Roman" w:hAnsi="Arial" w:cs="Arial"/>
      <w:bCs/>
      <w:color w:val="0096D7"/>
      <w:sz w:val="36"/>
      <w:szCs w:val="36"/>
      <w:lang w:val="de-DE" w:eastAsia="de-DE"/>
    </w:rPr>
  </w:style>
  <w:style w:type="paragraph" w:customStyle="1" w:styleId="Vorspann">
    <w:name w:val="Vorspann"/>
    <w:basedOn w:val="Standard"/>
    <w:next w:val="Standard"/>
    <w:rsid w:val="008441FC"/>
    <w:pPr>
      <w:keepNext/>
      <w:spacing w:after="240" w:line="360" w:lineRule="auto"/>
    </w:pPr>
    <w:rPr>
      <w:rFonts w:ascii="Arial" w:eastAsia="Times New Roman" w:hAnsi="Arial" w:cs="Arial"/>
      <w:b/>
      <w:bCs/>
      <w:lang w:val="de-DE" w:eastAsia="de-DE"/>
    </w:rPr>
  </w:style>
  <w:style w:type="character" w:styleId="Fett">
    <w:name w:val="Strong"/>
    <w:basedOn w:val="Absatz-Standardschriftart"/>
    <w:uiPriority w:val="22"/>
    <w:qFormat/>
    <w:rsid w:val="008441FC"/>
    <w:rPr>
      <w:b/>
      <w:bCs/>
    </w:rPr>
  </w:style>
  <w:style w:type="paragraph" w:customStyle="1" w:styleId="AbspannHL">
    <w:name w:val="Abspann HL"/>
    <w:basedOn w:val="Standard"/>
    <w:rsid w:val="008441FC"/>
    <w:pPr>
      <w:keepNext/>
      <w:spacing w:after="120" w:line="360" w:lineRule="auto"/>
    </w:pPr>
    <w:rPr>
      <w:rFonts w:ascii="Arial" w:eastAsiaTheme="minorHAnsi" w:hAnsi="Arial" w:cs="Times New Roman"/>
      <w:b/>
      <w:sz w:val="18"/>
      <w:szCs w:val="18"/>
      <w:lang w:val="de-DE" w:eastAsia="en-US"/>
    </w:rPr>
  </w:style>
  <w:style w:type="paragraph" w:customStyle="1" w:styleId="Abspann">
    <w:name w:val="Abspann"/>
    <w:basedOn w:val="Standard"/>
    <w:rsid w:val="008441FC"/>
    <w:pPr>
      <w:spacing w:line="360" w:lineRule="auto"/>
    </w:pPr>
    <w:rPr>
      <w:rFonts w:ascii="Arial" w:eastAsiaTheme="minorHAnsi" w:hAnsi="Arial" w:cs="Times New Roman"/>
      <w:sz w:val="18"/>
      <w:szCs w:val="18"/>
      <w:lang w:val="de-DE" w:eastAsia="en-US"/>
    </w:rPr>
  </w:style>
  <w:style w:type="paragraph" w:customStyle="1" w:styleId="Info">
    <w:name w:val="Info"/>
    <w:basedOn w:val="Standard"/>
    <w:rsid w:val="008441FC"/>
    <w:rPr>
      <w:rFonts w:ascii="Arial" w:eastAsiaTheme="minorHAnsi" w:hAnsi="Arial" w:cs="Arial"/>
      <w:color w:val="000000"/>
      <w:sz w:val="18"/>
      <w:szCs w:val="18"/>
      <w:lang w:val="de-DE" w:eastAsia="en-US"/>
    </w:rPr>
  </w:style>
  <w:style w:type="character" w:styleId="Kommentarzeichen">
    <w:name w:val="annotation reference"/>
    <w:basedOn w:val="Absatz-Standardschriftart"/>
    <w:uiPriority w:val="99"/>
    <w:semiHidden/>
    <w:unhideWhenUsed/>
    <w:rsid w:val="008B6EBF"/>
    <w:rPr>
      <w:sz w:val="18"/>
      <w:szCs w:val="18"/>
    </w:rPr>
  </w:style>
  <w:style w:type="paragraph" w:styleId="Kommentartext">
    <w:name w:val="annotation text"/>
    <w:basedOn w:val="Standard"/>
    <w:link w:val="KommentartextZchn"/>
    <w:uiPriority w:val="99"/>
    <w:semiHidden/>
    <w:unhideWhenUsed/>
    <w:rsid w:val="008B6EB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B6EBF"/>
    <w:rPr>
      <w:rFonts w:ascii="Calibri" w:hAnsi="Calibri"/>
      <w:sz w:val="24"/>
      <w:szCs w:val="24"/>
    </w:rPr>
  </w:style>
  <w:style w:type="paragraph" w:styleId="Kommentarthema">
    <w:name w:val="annotation subject"/>
    <w:basedOn w:val="Kommentartext"/>
    <w:next w:val="Kommentartext"/>
    <w:link w:val="KommentarthemaZchn"/>
    <w:uiPriority w:val="99"/>
    <w:semiHidden/>
    <w:unhideWhenUsed/>
    <w:rsid w:val="008B6EBF"/>
    <w:rPr>
      <w:b/>
      <w:bCs/>
      <w:sz w:val="20"/>
      <w:szCs w:val="20"/>
    </w:rPr>
  </w:style>
  <w:style w:type="character" w:customStyle="1" w:styleId="KommentarthemaZchn">
    <w:name w:val="Kommentarthema Zchn"/>
    <w:basedOn w:val="KommentartextZchn"/>
    <w:link w:val="Kommentarthema"/>
    <w:uiPriority w:val="99"/>
    <w:semiHidden/>
    <w:rsid w:val="008B6EB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25021304">
      <w:bodyDiv w:val="1"/>
      <w:marLeft w:val="0"/>
      <w:marRight w:val="0"/>
      <w:marTop w:val="0"/>
      <w:marBottom w:val="0"/>
      <w:divBdr>
        <w:top w:val="none" w:sz="0" w:space="0" w:color="auto"/>
        <w:left w:val="none" w:sz="0" w:space="0" w:color="auto"/>
        <w:bottom w:val="none" w:sz="0" w:space="0" w:color="auto"/>
        <w:right w:val="none" w:sz="0" w:space="0" w:color="auto"/>
      </w:divBdr>
      <w:divsChild>
        <w:div w:id="1741319836">
          <w:marLeft w:val="432"/>
          <w:marRight w:val="216"/>
          <w:marTop w:val="0"/>
          <w:marBottom w:val="0"/>
          <w:divBdr>
            <w:top w:val="none" w:sz="0" w:space="0" w:color="auto"/>
            <w:left w:val="none" w:sz="0" w:space="0" w:color="auto"/>
            <w:bottom w:val="none" w:sz="0" w:space="0" w:color="auto"/>
            <w:right w:val="none" w:sz="0" w:space="0" w:color="auto"/>
          </w:divBdr>
        </w:div>
        <w:div w:id="5932953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na.greve@pr-com.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na.heydock@nttsecurity.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t-glob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ttsecurity.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ttsecurity.com/RiskValue2017"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B15CE58A404409873682736CDFAD2"/>
        <w:category>
          <w:name w:val="Allgemein"/>
          <w:gallery w:val="placeholder"/>
        </w:category>
        <w:types>
          <w:type w:val="bbPlcHdr"/>
        </w:types>
        <w:behaviors>
          <w:behavior w:val="content"/>
        </w:behaviors>
        <w:guid w:val="{DBF9F92D-9BD6-1E4B-B503-FD3109CB0224}"/>
      </w:docPartPr>
      <w:docPartBody>
        <w:p w:rsidR="00A15F9C" w:rsidRDefault="00733DFC">
          <w:pPr>
            <w:pStyle w:val="B26B15CE58A404409873682736CDFAD2"/>
          </w:pPr>
          <w:r w:rsidRPr="00585C61">
            <w:rPr>
              <w:rStyle w:val="Platzhaltertext"/>
            </w:rPr>
            <w:t>[Title]</w:t>
          </w:r>
        </w:p>
      </w:docPartBody>
    </w:docPart>
    <w:docPart>
      <w:docPartPr>
        <w:name w:val="695433CD1E047749AC22CDC17EEBB284"/>
        <w:category>
          <w:name w:val="Allgemein"/>
          <w:gallery w:val="placeholder"/>
        </w:category>
        <w:types>
          <w:type w:val="bbPlcHdr"/>
        </w:types>
        <w:behaviors>
          <w:behavior w:val="content"/>
        </w:behaviors>
        <w:guid w:val="{3074AF7D-9B82-034F-B3F6-7062861CC388}"/>
      </w:docPartPr>
      <w:docPartBody>
        <w:p w:rsidR="00A52A8C" w:rsidRDefault="005A0C64" w:rsidP="005A0C64">
          <w:pPr>
            <w:pStyle w:val="695433CD1E047749AC22CDC17EEBB284"/>
          </w:pPr>
          <w:r w:rsidRPr="00585C61">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FC"/>
    <w:rsid w:val="00514AD3"/>
    <w:rsid w:val="005A0C64"/>
    <w:rsid w:val="005E55A1"/>
    <w:rsid w:val="00690AB4"/>
    <w:rsid w:val="00733DFC"/>
    <w:rsid w:val="009337A8"/>
    <w:rsid w:val="00A15F9C"/>
    <w:rsid w:val="00A52A8C"/>
    <w:rsid w:val="00AC4F4B"/>
    <w:rsid w:val="00C12772"/>
    <w:rsid w:val="00CC6570"/>
    <w:rsid w:val="00D6646A"/>
    <w:rsid w:val="00DF03DB"/>
    <w:rsid w:val="00F055ED"/>
    <w:rsid w:val="00FB2EF7"/>
    <w:rsid w:val="00FB33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0C64"/>
    <w:rPr>
      <w:color w:val="808080"/>
    </w:rPr>
  </w:style>
  <w:style w:type="paragraph" w:customStyle="1" w:styleId="B26B15CE58A404409873682736CDFAD2">
    <w:name w:val="B26B15CE58A404409873682736CDFAD2"/>
  </w:style>
  <w:style w:type="paragraph" w:customStyle="1" w:styleId="3F5DCB2D9DAC174CA8F505B5FE861B2F">
    <w:name w:val="3F5DCB2D9DAC174CA8F505B5FE861B2F"/>
  </w:style>
  <w:style w:type="paragraph" w:customStyle="1" w:styleId="AAE5D82C71E245418EE506B706E56BB2">
    <w:name w:val="AAE5D82C71E245418EE506B706E56BB2"/>
    <w:rsid w:val="00733DFC"/>
  </w:style>
  <w:style w:type="paragraph" w:customStyle="1" w:styleId="082EEB3EAD4BFB408E07D73932F03196">
    <w:name w:val="082EEB3EAD4BFB408E07D73932F03196"/>
    <w:rsid w:val="00CC6570"/>
  </w:style>
  <w:style w:type="paragraph" w:customStyle="1" w:styleId="FFFCBC1638CF3D4DBFD5563B0079AF05">
    <w:name w:val="FFFCBC1638CF3D4DBFD5563B0079AF05"/>
    <w:rsid w:val="00CC6570"/>
  </w:style>
  <w:style w:type="paragraph" w:customStyle="1" w:styleId="A2D0D90BF990E44AB2E36B555E42F0AE">
    <w:name w:val="A2D0D90BF990E44AB2E36B555E42F0AE"/>
    <w:rsid w:val="00FB330D"/>
  </w:style>
  <w:style w:type="paragraph" w:customStyle="1" w:styleId="66DCB29B5EAB0A45B1E23658C14F4E97">
    <w:name w:val="66DCB29B5EAB0A45B1E23658C14F4E97"/>
    <w:rsid w:val="00C12772"/>
  </w:style>
  <w:style w:type="paragraph" w:customStyle="1" w:styleId="B58476E86164D14B8A95C3C52C2019D3">
    <w:name w:val="B58476E86164D14B8A95C3C52C2019D3"/>
    <w:rsid w:val="00FB2EF7"/>
  </w:style>
  <w:style w:type="paragraph" w:customStyle="1" w:styleId="895DB31265D4C04EA220AD93446B9FEF">
    <w:name w:val="895DB31265D4C04EA220AD93446B9FEF"/>
    <w:rsid w:val="00FB2EF7"/>
  </w:style>
  <w:style w:type="paragraph" w:customStyle="1" w:styleId="695433CD1E047749AC22CDC17EEBB284">
    <w:name w:val="695433CD1E047749AC22CDC17EEBB284"/>
    <w:rsid w:val="005A0C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0C64"/>
    <w:rPr>
      <w:color w:val="808080"/>
    </w:rPr>
  </w:style>
  <w:style w:type="paragraph" w:customStyle="1" w:styleId="B26B15CE58A404409873682736CDFAD2">
    <w:name w:val="B26B15CE58A404409873682736CDFAD2"/>
  </w:style>
  <w:style w:type="paragraph" w:customStyle="1" w:styleId="3F5DCB2D9DAC174CA8F505B5FE861B2F">
    <w:name w:val="3F5DCB2D9DAC174CA8F505B5FE861B2F"/>
  </w:style>
  <w:style w:type="paragraph" w:customStyle="1" w:styleId="AAE5D82C71E245418EE506B706E56BB2">
    <w:name w:val="AAE5D82C71E245418EE506B706E56BB2"/>
    <w:rsid w:val="00733DFC"/>
  </w:style>
  <w:style w:type="paragraph" w:customStyle="1" w:styleId="082EEB3EAD4BFB408E07D73932F03196">
    <w:name w:val="082EEB3EAD4BFB408E07D73932F03196"/>
    <w:rsid w:val="00CC6570"/>
  </w:style>
  <w:style w:type="paragraph" w:customStyle="1" w:styleId="FFFCBC1638CF3D4DBFD5563B0079AF05">
    <w:name w:val="FFFCBC1638CF3D4DBFD5563B0079AF05"/>
    <w:rsid w:val="00CC6570"/>
  </w:style>
  <w:style w:type="paragraph" w:customStyle="1" w:styleId="A2D0D90BF990E44AB2E36B555E42F0AE">
    <w:name w:val="A2D0D90BF990E44AB2E36B555E42F0AE"/>
    <w:rsid w:val="00FB330D"/>
  </w:style>
  <w:style w:type="paragraph" w:customStyle="1" w:styleId="66DCB29B5EAB0A45B1E23658C14F4E97">
    <w:name w:val="66DCB29B5EAB0A45B1E23658C14F4E97"/>
    <w:rsid w:val="00C12772"/>
  </w:style>
  <w:style w:type="paragraph" w:customStyle="1" w:styleId="B58476E86164D14B8A95C3C52C2019D3">
    <w:name w:val="B58476E86164D14B8A95C3C52C2019D3"/>
    <w:rsid w:val="00FB2EF7"/>
  </w:style>
  <w:style w:type="paragraph" w:customStyle="1" w:styleId="895DB31265D4C04EA220AD93446B9FEF">
    <w:name w:val="895DB31265D4C04EA220AD93446B9FEF"/>
    <w:rsid w:val="00FB2EF7"/>
  </w:style>
  <w:style w:type="paragraph" w:customStyle="1" w:styleId="695433CD1E047749AC22CDC17EEBB284">
    <w:name w:val="695433CD1E047749AC22CDC17EEBB284"/>
    <w:rsid w:val="005A0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WideAngle">
  <a:themeElements>
    <a:clrScheme name="NTT Security">
      <a:dk1>
        <a:srgbClr val="000000"/>
      </a:dk1>
      <a:lt1>
        <a:srgbClr val="FFFFFF"/>
      </a:lt1>
      <a:dk2>
        <a:srgbClr val="3C5055"/>
      </a:dk2>
      <a:lt2>
        <a:srgbClr val="FFFFFF"/>
      </a:lt2>
      <a:accent1>
        <a:srgbClr val="0068B7"/>
      </a:accent1>
      <a:accent2>
        <a:srgbClr val="263A7F"/>
      </a:accent2>
      <a:accent3>
        <a:srgbClr val="F16E31"/>
      </a:accent3>
      <a:accent4>
        <a:srgbClr val="F9AD4D"/>
      </a:accent4>
      <a:accent5>
        <a:srgbClr val="1F9C9E"/>
      </a:accent5>
      <a:accent6>
        <a:srgbClr val="8E5EA7"/>
      </a:accent6>
      <a:hlink>
        <a:srgbClr val="0068B7"/>
      </a:hlink>
      <a:folHlink>
        <a:srgbClr val="263A7F"/>
      </a:folHlink>
    </a:clrScheme>
    <a:fontScheme name="NTT Securit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nSpc>
            <a:spcPct val="95000"/>
          </a:lnSpc>
          <a:spcAft>
            <a:spcPts val="400"/>
          </a:spcAft>
          <a:defRPr sz="12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4B96-1FFF-4EFC-94FF-461788CF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4586</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 von NTT Security identifiziert Mitarbeiter als Sicherheitsrisiko Nummer eins</vt:lpstr>
      <vt:lpstr>Studie von NTT Security identifiziert Mitarbeiter als Sicherheitsrisiko Nummer 1</vt:lpstr>
    </vt:vector>
  </TitlesOfParts>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von NTT Security identifiziert Mitarbeiter als Sicherheitsrisiko Nummer eins</dc:title>
  <dc:subject>Überschrift</dc:subject>
  <dc:creator/>
  <cp:lastModifiedBy/>
  <cp:revision>1</cp:revision>
  <dcterms:created xsi:type="dcterms:W3CDTF">2017-10-06T17:18:00Z</dcterms:created>
  <dcterms:modified xsi:type="dcterms:W3CDTF">2017-10-06T17:18:00Z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19D2D0A2BB05925E697DF712A3C364C8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WEN</vt:lpwstr>
  </property>
  <property fmtid="{D5CDD505-2E9C-101B-9397-08002B2CF9AE}" pid="9" name="CqDepartment">
    <vt:lpwstr/>
  </property>
  <property fmtid="{D5CDD505-2E9C-101B-9397-08002B2CF9AE}" pid="10" name="CqCompanyOwner">
    <vt:lpwstr>NTT DATA</vt:lpwstr>
  </property>
</Properties>
</file>