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6849" w14:textId="7831F362" w:rsidR="0045645F" w:rsidRDefault="0013383F" w:rsidP="00A1439C">
      <w:pPr>
        <w:pStyle w:val="Default"/>
        <w:jc w:val="both"/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</w:pPr>
      <w:bookmarkStart w:id="0" w:name="_GoBack"/>
      <w:bookmarkEnd w:id="0"/>
      <w:proofErr w:type="spellStart"/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Wingcopter</w:t>
      </w:r>
      <w:proofErr w:type="spellEnd"/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 und </w:t>
      </w:r>
      <w:proofErr w:type="spellStart"/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Wand</w:t>
      </w:r>
      <w:r w:rsidR="00797D7D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elbots</w:t>
      </w:r>
      <w:proofErr w:type="spellEnd"/>
      <w:r w:rsidR="00797D7D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 </w:t>
      </w:r>
      <w:r w:rsidR="00323095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gewinnen</w:t>
      </w:r>
      <w:r w:rsidR="00AE21C5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 </w:t>
      </w:r>
      <w:r w:rsidR="006229BE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Regionalwettbewerb des </w:t>
      </w:r>
      <w:r w:rsidR="00AE21C5" w:rsidRPr="00AE21C5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Open Innovation Contest</w:t>
      </w:r>
      <w:r w:rsidR="008E3929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 </w:t>
      </w:r>
      <w:r w:rsidR="006229BE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10</w:t>
      </w:r>
    </w:p>
    <w:p w14:paraId="2F52FA07" w14:textId="77777777" w:rsidR="00F26481" w:rsidRPr="00A1439C" w:rsidRDefault="00F26481" w:rsidP="00A1439C">
      <w:pPr>
        <w:pStyle w:val="Default"/>
        <w:jc w:val="both"/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</w:pPr>
    </w:p>
    <w:p w14:paraId="0843E30C" w14:textId="4C0CB975" w:rsidR="00A1439C" w:rsidRPr="00A1439C" w:rsidRDefault="003D209C" w:rsidP="00A1439C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Japanischer IT-Innovator </w:t>
      </w:r>
      <w:r w:rsidR="00A1439C" w:rsidRPr="00A1439C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</w:t>
      </w:r>
      <w:r w:rsidR="009B38FC">
        <w:rPr>
          <w:rStyle w:val="Fett"/>
          <w:rFonts w:ascii="Arial" w:eastAsia="Arial" w:hAnsi="Arial" w:cs="Arial"/>
          <w:color w:val="auto"/>
          <w:lang w:val="de-DE" w:eastAsia="de-DE"/>
        </w:rPr>
        <w:t>zeichnet</w:t>
      </w:r>
      <w:r w:rsidR="00ED6FBE">
        <w:rPr>
          <w:rStyle w:val="Fett"/>
          <w:rFonts w:ascii="Arial" w:eastAsia="Arial" w:hAnsi="Arial" w:cs="Arial"/>
          <w:color w:val="auto"/>
          <w:lang w:val="de-DE" w:eastAsia="de-DE"/>
        </w:rPr>
        <w:t xml:space="preserve"> deutsche Start</w:t>
      </w:r>
      <w:r w:rsidR="00AF3708">
        <w:rPr>
          <w:rStyle w:val="Fett"/>
          <w:rFonts w:ascii="Arial" w:eastAsia="Arial" w:hAnsi="Arial" w:cs="Arial"/>
          <w:color w:val="auto"/>
          <w:lang w:val="de-DE" w:eastAsia="de-DE"/>
        </w:rPr>
        <w:t>-</w:t>
      </w:r>
      <w:r w:rsidR="000B2DFD">
        <w:rPr>
          <w:rStyle w:val="Fett"/>
          <w:rFonts w:ascii="Arial" w:eastAsia="Arial" w:hAnsi="Arial" w:cs="Arial"/>
          <w:color w:val="auto"/>
          <w:lang w:val="de-DE" w:eastAsia="de-DE"/>
        </w:rPr>
        <w:t>ups</w:t>
      </w:r>
      <w:r w:rsidR="009B38FC">
        <w:rPr>
          <w:rStyle w:val="Fett"/>
          <w:rFonts w:ascii="Arial" w:eastAsia="Arial" w:hAnsi="Arial" w:cs="Arial"/>
          <w:color w:val="auto"/>
          <w:lang w:val="de-DE" w:eastAsia="de-DE"/>
        </w:rPr>
        <w:t xml:space="preserve"> aus</w:t>
      </w:r>
    </w:p>
    <w:p w14:paraId="61655AFA" w14:textId="0AA7BF04" w:rsidR="00A1439C" w:rsidRPr="00A1439C" w:rsidRDefault="00A1439C" w:rsidP="00A1439C">
      <w:pPr>
        <w:jc w:val="both"/>
        <w:rPr>
          <w:rFonts w:cs="Arial"/>
          <w:color w:val="000000"/>
          <w:szCs w:val="24"/>
          <w:lang w:val="de-DE"/>
        </w:rPr>
      </w:pPr>
      <w:r w:rsidRPr="004E4672">
        <w:rPr>
          <w:rFonts w:cs="Arial"/>
          <w:b/>
          <w:color w:val="000000"/>
          <w:szCs w:val="24"/>
          <w:lang w:val="de-DE"/>
        </w:rPr>
        <w:t xml:space="preserve">München, </w:t>
      </w:r>
      <w:r w:rsidR="00AE3F6A" w:rsidRPr="004E4672">
        <w:rPr>
          <w:rFonts w:cs="Arial"/>
          <w:b/>
          <w:color w:val="000000"/>
          <w:szCs w:val="24"/>
          <w:lang w:val="de-DE"/>
        </w:rPr>
        <w:t>29</w:t>
      </w:r>
      <w:r w:rsidRPr="004E4672">
        <w:rPr>
          <w:rFonts w:cs="Arial"/>
          <w:b/>
          <w:color w:val="000000"/>
          <w:szCs w:val="24"/>
          <w:lang w:val="de-DE"/>
        </w:rPr>
        <w:t>.</w:t>
      </w:r>
      <w:r w:rsidRPr="00A1439C">
        <w:rPr>
          <w:rFonts w:cs="Arial"/>
          <w:b/>
          <w:color w:val="000000"/>
          <w:szCs w:val="24"/>
          <w:lang w:val="de-DE"/>
        </w:rPr>
        <w:t xml:space="preserve"> </w:t>
      </w:r>
      <w:r w:rsidR="00D92870">
        <w:rPr>
          <w:rFonts w:cs="Arial"/>
          <w:b/>
          <w:color w:val="000000"/>
          <w:szCs w:val="24"/>
          <w:lang w:val="de-DE"/>
        </w:rPr>
        <w:t>Oktober</w:t>
      </w:r>
      <w:r w:rsidR="003556D5" w:rsidRPr="00A1439C">
        <w:rPr>
          <w:rFonts w:cs="Arial"/>
          <w:b/>
          <w:color w:val="000000"/>
          <w:szCs w:val="24"/>
          <w:lang w:val="de-DE"/>
        </w:rPr>
        <w:t xml:space="preserve"> </w:t>
      </w:r>
      <w:r w:rsidRPr="00A1439C">
        <w:rPr>
          <w:rFonts w:cs="Arial"/>
          <w:b/>
          <w:color w:val="000000"/>
          <w:szCs w:val="24"/>
          <w:lang w:val="de-DE"/>
        </w:rPr>
        <w:t>2019</w:t>
      </w:r>
      <w:r w:rsidRPr="006B30DE">
        <w:rPr>
          <w:rFonts w:cs="Arial"/>
          <w:lang w:val="de-DE"/>
        </w:rPr>
        <w:t xml:space="preserve"> – </w:t>
      </w:r>
      <w:r w:rsidRPr="00A1439C">
        <w:rPr>
          <w:rFonts w:cs="Arial"/>
          <w:color w:val="000000"/>
          <w:szCs w:val="24"/>
          <w:lang w:val="de-DE"/>
        </w:rPr>
        <w:t xml:space="preserve">NTT DATA hat </w:t>
      </w:r>
      <w:r w:rsidR="00D92870">
        <w:rPr>
          <w:rFonts w:cs="Arial"/>
          <w:color w:val="000000"/>
          <w:szCs w:val="24"/>
          <w:lang w:val="de-DE"/>
        </w:rPr>
        <w:t>die</w:t>
      </w:r>
      <w:r w:rsidR="002879F3">
        <w:rPr>
          <w:rFonts w:cs="Arial"/>
          <w:color w:val="000000"/>
          <w:szCs w:val="24"/>
          <w:lang w:val="de-DE"/>
        </w:rPr>
        <w:t xml:space="preserve"> Sieger de</w:t>
      </w:r>
      <w:r w:rsidR="00D20746">
        <w:rPr>
          <w:rFonts w:cs="Arial"/>
          <w:color w:val="000000"/>
          <w:szCs w:val="24"/>
          <w:lang w:val="de-DE"/>
        </w:rPr>
        <w:t>s</w:t>
      </w:r>
      <w:r w:rsidR="00BD1C8F">
        <w:rPr>
          <w:rFonts w:cs="Arial"/>
          <w:color w:val="000000"/>
          <w:szCs w:val="24"/>
          <w:lang w:val="de-DE"/>
        </w:rPr>
        <w:t xml:space="preserve"> </w:t>
      </w:r>
      <w:r w:rsidR="00F743C7">
        <w:rPr>
          <w:rFonts w:cs="Arial"/>
          <w:color w:val="000000"/>
          <w:szCs w:val="24"/>
          <w:lang w:val="de-DE"/>
        </w:rPr>
        <w:t>R</w:t>
      </w:r>
      <w:r w:rsidR="00BD1C8F">
        <w:rPr>
          <w:rFonts w:cs="Arial"/>
          <w:color w:val="000000"/>
          <w:szCs w:val="24"/>
          <w:lang w:val="de-DE"/>
        </w:rPr>
        <w:t>egionalwettbewerbs für Deutschland, Österreich und die Schwei</w:t>
      </w:r>
      <w:r w:rsidR="00F743C7">
        <w:rPr>
          <w:rFonts w:cs="Arial"/>
          <w:color w:val="000000"/>
          <w:szCs w:val="24"/>
          <w:lang w:val="de-DE"/>
        </w:rPr>
        <w:t>z</w:t>
      </w:r>
      <w:r w:rsidRPr="00A1439C">
        <w:rPr>
          <w:rFonts w:cs="Arial"/>
          <w:color w:val="000000"/>
          <w:szCs w:val="24"/>
          <w:lang w:val="de-DE"/>
        </w:rPr>
        <w:t xml:space="preserve"> </w:t>
      </w:r>
      <w:r w:rsidR="00F743C7">
        <w:rPr>
          <w:rFonts w:cs="Arial"/>
          <w:color w:val="000000"/>
          <w:szCs w:val="24"/>
          <w:lang w:val="de-DE"/>
        </w:rPr>
        <w:t xml:space="preserve">im Rahmen des </w:t>
      </w:r>
      <w:hyperlink r:id="rId8" w:history="1">
        <w:r w:rsidRPr="0086122A">
          <w:rPr>
            <w:rStyle w:val="Hyperlink"/>
            <w:rFonts w:cs="Arial"/>
            <w:szCs w:val="24"/>
            <w:lang w:val="de-DE"/>
          </w:rPr>
          <w:t>10. jährlichen internationalen Open Innovation Contest</w:t>
        </w:r>
      </w:hyperlink>
      <w:r w:rsidRPr="00A1439C">
        <w:rPr>
          <w:rFonts w:cs="Arial"/>
          <w:color w:val="000000"/>
          <w:szCs w:val="24"/>
          <w:lang w:val="de-DE"/>
        </w:rPr>
        <w:t xml:space="preserve"> </w:t>
      </w:r>
      <w:r w:rsidR="00163041">
        <w:rPr>
          <w:rFonts w:cs="Arial"/>
          <w:color w:val="000000"/>
          <w:szCs w:val="24"/>
          <w:lang w:val="de-DE"/>
        </w:rPr>
        <w:t xml:space="preserve">(OIC) </w:t>
      </w:r>
      <w:r w:rsidR="00D639A7">
        <w:rPr>
          <w:rFonts w:cs="Arial"/>
          <w:color w:val="000000"/>
          <w:szCs w:val="24"/>
          <w:lang w:val="de-DE"/>
        </w:rPr>
        <w:t>bekannt gegeben</w:t>
      </w:r>
      <w:r w:rsidRPr="00A1439C">
        <w:rPr>
          <w:rFonts w:cs="Arial"/>
          <w:color w:val="000000"/>
          <w:szCs w:val="24"/>
          <w:lang w:val="de-DE"/>
        </w:rPr>
        <w:t xml:space="preserve">. Der globale Technologieführer </w:t>
      </w:r>
      <w:r w:rsidR="007B3AEB">
        <w:rPr>
          <w:rFonts w:cs="Arial"/>
          <w:color w:val="000000"/>
          <w:szCs w:val="24"/>
          <w:lang w:val="de-DE"/>
        </w:rPr>
        <w:t xml:space="preserve">unterstützt die </w:t>
      </w:r>
      <w:r w:rsidR="00221A5E">
        <w:rPr>
          <w:rFonts w:cs="Arial"/>
          <w:color w:val="000000"/>
          <w:szCs w:val="24"/>
          <w:lang w:val="de-DE"/>
        </w:rPr>
        <w:t>Start</w:t>
      </w:r>
      <w:r w:rsidR="00AF3708">
        <w:rPr>
          <w:rFonts w:cs="Arial"/>
          <w:color w:val="000000"/>
          <w:szCs w:val="24"/>
          <w:lang w:val="de-DE"/>
        </w:rPr>
        <w:t>-</w:t>
      </w:r>
      <w:r w:rsidR="00221A5E">
        <w:rPr>
          <w:rFonts w:cs="Arial"/>
          <w:color w:val="000000"/>
          <w:szCs w:val="24"/>
          <w:lang w:val="de-DE"/>
        </w:rPr>
        <w:t xml:space="preserve">ups </w:t>
      </w:r>
      <w:proofErr w:type="spellStart"/>
      <w:r w:rsidR="00221A5E">
        <w:rPr>
          <w:rFonts w:cs="Arial"/>
          <w:color w:val="000000"/>
          <w:szCs w:val="24"/>
          <w:lang w:val="de-DE"/>
        </w:rPr>
        <w:t>Wingcopter</w:t>
      </w:r>
      <w:proofErr w:type="spellEnd"/>
      <w:r w:rsidR="00221A5E">
        <w:rPr>
          <w:rFonts w:cs="Arial"/>
          <w:color w:val="000000"/>
          <w:szCs w:val="24"/>
          <w:lang w:val="de-DE"/>
        </w:rPr>
        <w:t xml:space="preserve"> und </w:t>
      </w:r>
      <w:proofErr w:type="spellStart"/>
      <w:r w:rsidR="00221A5E">
        <w:rPr>
          <w:rFonts w:cs="Arial"/>
          <w:color w:val="000000"/>
          <w:szCs w:val="24"/>
          <w:lang w:val="de-DE"/>
        </w:rPr>
        <w:t>Wandelbots</w:t>
      </w:r>
      <w:proofErr w:type="spellEnd"/>
      <w:r w:rsidR="007F2B7D">
        <w:rPr>
          <w:rFonts w:cs="Arial"/>
          <w:color w:val="000000"/>
          <w:szCs w:val="24"/>
          <w:lang w:val="de-DE"/>
        </w:rPr>
        <w:t xml:space="preserve"> mit</w:t>
      </w:r>
      <w:r w:rsidR="000B2DFD" w:rsidRPr="000B2DFD">
        <w:rPr>
          <w:rFonts w:cs="Arial"/>
          <w:color w:val="000000"/>
          <w:szCs w:val="24"/>
          <w:lang w:val="de-DE"/>
        </w:rPr>
        <w:t xml:space="preserve"> Infrastruktur, Beratung und Ressourcen im Wert von mehr als 50.000 Euro</w:t>
      </w:r>
      <w:r w:rsidR="007F2B7D">
        <w:rPr>
          <w:rFonts w:cs="Arial"/>
          <w:color w:val="000000"/>
          <w:szCs w:val="24"/>
          <w:lang w:val="de-DE"/>
        </w:rPr>
        <w:t xml:space="preserve">. </w:t>
      </w:r>
      <w:r w:rsidR="005D3849">
        <w:rPr>
          <w:rFonts w:cs="Arial"/>
          <w:color w:val="000000"/>
          <w:szCs w:val="24"/>
          <w:lang w:val="de-DE"/>
        </w:rPr>
        <w:t xml:space="preserve">Beide „Munich Winner“ </w:t>
      </w:r>
      <w:r w:rsidR="000B2DFD" w:rsidRPr="000B2DFD">
        <w:rPr>
          <w:rFonts w:cs="Arial"/>
          <w:color w:val="000000"/>
          <w:szCs w:val="24"/>
          <w:lang w:val="de-DE"/>
        </w:rPr>
        <w:t xml:space="preserve">fliegen </w:t>
      </w:r>
      <w:r w:rsidR="005D3849">
        <w:rPr>
          <w:rFonts w:cs="Arial"/>
          <w:color w:val="000000"/>
          <w:szCs w:val="24"/>
          <w:lang w:val="de-DE"/>
        </w:rPr>
        <w:t xml:space="preserve">außerdem </w:t>
      </w:r>
      <w:r w:rsidR="000B2DFD" w:rsidRPr="000B2DFD">
        <w:rPr>
          <w:rFonts w:cs="Arial"/>
          <w:color w:val="000000"/>
          <w:szCs w:val="24"/>
          <w:lang w:val="de-DE"/>
        </w:rPr>
        <w:t xml:space="preserve">zum globalen OIC-Finale am </w:t>
      </w:r>
      <w:r w:rsidR="00AF3708">
        <w:rPr>
          <w:rFonts w:cs="Arial"/>
          <w:color w:val="000000"/>
          <w:szCs w:val="24"/>
          <w:lang w:val="de-DE"/>
        </w:rPr>
        <w:br/>
      </w:r>
      <w:r w:rsidR="002445C4">
        <w:rPr>
          <w:rFonts w:cs="Arial"/>
          <w:color w:val="000000"/>
          <w:szCs w:val="24"/>
          <w:lang w:val="de-DE"/>
        </w:rPr>
        <w:t>24</w:t>
      </w:r>
      <w:r w:rsidR="000B2DFD" w:rsidRPr="000B2DFD">
        <w:rPr>
          <w:rFonts w:cs="Arial"/>
          <w:color w:val="000000"/>
          <w:szCs w:val="24"/>
          <w:lang w:val="de-DE"/>
        </w:rPr>
        <w:t xml:space="preserve">. </w:t>
      </w:r>
      <w:r w:rsidR="002445C4">
        <w:rPr>
          <w:rFonts w:cs="Arial"/>
          <w:color w:val="000000"/>
          <w:szCs w:val="24"/>
          <w:lang w:val="de-DE"/>
        </w:rPr>
        <w:t>Januar</w:t>
      </w:r>
      <w:r w:rsidR="002445C4" w:rsidRPr="000B2DFD">
        <w:rPr>
          <w:rFonts w:cs="Arial"/>
          <w:color w:val="000000"/>
          <w:szCs w:val="24"/>
          <w:lang w:val="de-DE"/>
        </w:rPr>
        <w:t xml:space="preserve"> </w:t>
      </w:r>
      <w:r w:rsidR="000B2DFD" w:rsidRPr="000B2DFD">
        <w:rPr>
          <w:rFonts w:cs="Arial"/>
          <w:color w:val="000000"/>
          <w:szCs w:val="24"/>
          <w:lang w:val="de-DE"/>
        </w:rPr>
        <w:t>2020 in der Olympiastadt Tokio</w:t>
      </w:r>
      <w:r w:rsidR="009234C3">
        <w:rPr>
          <w:rFonts w:cs="Arial"/>
          <w:color w:val="000000"/>
          <w:szCs w:val="24"/>
          <w:lang w:val="de-DE"/>
        </w:rPr>
        <w:t>.</w:t>
      </w:r>
    </w:p>
    <w:p w14:paraId="20A66908" w14:textId="77777777" w:rsidR="00263FFD" w:rsidRDefault="00263FFD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ECF46FF" w14:textId="76530DA9" w:rsidR="00B31597" w:rsidRDefault="00AD7E18" w:rsidP="00AD7E18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Fast vierzig deutsche, österreichische und schweizerische Start</w:t>
      </w:r>
      <w:r w:rsidR="00AF3708">
        <w:rPr>
          <w:rFonts w:ascii="Arial" w:hAnsi="Arial" w:cs="Arial"/>
          <w:sz w:val="20"/>
          <w:lang w:val="de-DE"/>
        </w:rPr>
        <w:t>-</w:t>
      </w:r>
      <w:r>
        <w:rPr>
          <w:rFonts w:ascii="Arial" w:hAnsi="Arial" w:cs="Arial"/>
          <w:sz w:val="20"/>
          <w:lang w:val="de-DE"/>
        </w:rPr>
        <w:t xml:space="preserve">ups hatten sich im Rahmen </w:t>
      </w:r>
      <w:proofErr w:type="gramStart"/>
      <w:r>
        <w:rPr>
          <w:rFonts w:ascii="Arial" w:hAnsi="Arial" w:cs="Arial"/>
          <w:sz w:val="20"/>
          <w:lang w:val="de-DE"/>
        </w:rPr>
        <w:t xml:space="preserve">des </w:t>
      </w:r>
      <w:r w:rsidR="0012666D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zehnten</w:t>
      </w:r>
      <w:proofErr w:type="gramEnd"/>
      <w:r>
        <w:rPr>
          <w:rFonts w:ascii="Arial" w:hAnsi="Arial" w:cs="Arial"/>
          <w:sz w:val="20"/>
          <w:lang w:val="de-DE"/>
        </w:rPr>
        <w:t xml:space="preserve"> </w:t>
      </w:r>
      <w:r w:rsidR="0012666D">
        <w:rPr>
          <w:rFonts w:ascii="Arial" w:hAnsi="Arial" w:cs="Arial"/>
          <w:sz w:val="20"/>
          <w:lang w:val="de-DE"/>
        </w:rPr>
        <w:t>globalen Open Innovation Contest</w:t>
      </w:r>
      <w:r>
        <w:rPr>
          <w:rFonts w:ascii="Arial" w:hAnsi="Arial" w:cs="Arial"/>
          <w:sz w:val="20"/>
          <w:lang w:val="de-DE"/>
        </w:rPr>
        <w:t xml:space="preserve"> beworben</w:t>
      </w:r>
      <w:r w:rsidR="00D12293">
        <w:rPr>
          <w:rFonts w:ascii="Arial" w:hAnsi="Arial" w:cs="Arial"/>
          <w:sz w:val="20"/>
          <w:lang w:val="de-DE"/>
        </w:rPr>
        <w:t xml:space="preserve">. </w:t>
      </w:r>
      <w:r w:rsidR="002D53A1">
        <w:rPr>
          <w:rFonts w:ascii="Arial" w:hAnsi="Arial" w:cs="Arial"/>
          <w:sz w:val="20"/>
          <w:lang w:val="de-DE"/>
        </w:rPr>
        <w:t>N</w:t>
      </w:r>
      <w:r w:rsidR="000D695B">
        <w:rPr>
          <w:rFonts w:ascii="Arial" w:hAnsi="Arial" w:cs="Arial"/>
          <w:sz w:val="20"/>
          <w:lang w:val="de-DE"/>
        </w:rPr>
        <w:t xml:space="preserve">eun von ihnen </w:t>
      </w:r>
      <w:r w:rsidR="00E13753">
        <w:rPr>
          <w:rFonts w:ascii="Arial" w:hAnsi="Arial" w:cs="Arial"/>
          <w:sz w:val="20"/>
          <w:lang w:val="de-DE"/>
        </w:rPr>
        <w:t>qualifizierten</w:t>
      </w:r>
      <w:r w:rsidR="000D695B">
        <w:rPr>
          <w:rFonts w:ascii="Arial" w:hAnsi="Arial" w:cs="Arial"/>
          <w:sz w:val="20"/>
          <w:lang w:val="de-DE"/>
        </w:rPr>
        <w:t xml:space="preserve"> sich für </w:t>
      </w:r>
      <w:r w:rsidR="00AE0B33">
        <w:rPr>
          <w:rFonts w:ascii="Arial" w:hAnsi="Arial" w:cs="Arial"/>
          <w:sz w:val="20"/>
          <w:lang w:val="de-DE"/>
        </w:rPr>
        <w:t xml:space="preserve">den </w:t>
      </w:r>
      <w:r w:rsidR="00696667">
        <w:rPr>
          <w:rFonts w:ascii="Arial" w:hAnsi="Arial" w:cs="Arial"/>
          <w:sz w:val="20"/>
          <w:lang w:val="de-DE"/>
        </w:rPr>
        <w:t xml:space="preserve">regionalen Vorentscheid des </w:t>
      </w:r>
      <w:r w:rsidR="00907BB9">
        <w:rPr>
          <w:rFonts w:ascii="Arial" w:hAnsi="Arial" w:cs="Arial"/>
          <w:sz w:val="20"/>
          <w:lang w:val="de-DE"/>
        </w:rPr>
        <w:t>OIC</w:t>
      </w:r>
      <w:r w:rsidR="00A573AE">
        <w:rPr>
          <w:rFonts w:ascii="Arial" w:hAnsi="Arial" w:cs="Arial"/>
          <w:sz w:val="20"/>
          <w:lang w:val="de-DE"/>
        </w:rPr>
        <w:t>.</w:t>
      </w:r>
      <w:r w:rsidR="00DC68D7">
        <w:rPr>
          <w:rFonts w:ascii="Arial" w:hAnsi="Arial" w:cs="Arial"/>
          <w:sz w:val="20"/>
          <w:lang w:val="de-DE"/>
        </w:rPr>
        <w:t xml:space="preserve"> Austragungsort war </w:t>
      </w:r>
      <w:r w:rsidR="00A21BBE">
        <w:rPr>
          <w:rFonts w:ascii="Arial" w:hAnsi="Arial" w:cs="Arial"/>
          <w:sz w:val="20"/>
          <w:lang w:val="de-DE"/>
        </w:rPr>
        <w:t>„</w:t>
      </w:r>
      <w:proofErr w:type="spellStart"/>
      <w:r w:rsidR="00DC68D7">
        <w:rPr>
          <w:rFonts w:ascii="Arial" w:hAnsi="Arial" w:cs="Arial"/>
          <w:sz w:val="20"/>
          <w:lang w:val="de-DE"/>
        </w:rPr>
        <w:t>Ensō</w:t>
      </w:r>
      <w:proofErr w:type="spellEnd"/>
      <w:r w:rsidR="00DC68D7">
        <w:rPr>
          <w:rFonts w:ascii="Arial" w:hAnsi="Arial" w:cs="Arial"/>
          <w:sz w:val="20"/>
          <w:lang w:val="de-DE"/>
        </w:rPr>
        <w:t xml:space="preserve"> – The Space </w:t>
      </w:r>
      <w:proofErr w:type="spellStart"/>
      <w:r w:rsidR="00DC68D7">
        <w:rPr>
          <w:rFonts w:ascii="Arial" w:hAnsi="Arial" w:cs="Arial"/>
          <w:sz w:val="20"/>
          <w:lang w:val="de-DE"/>
        </w:rPr>
        <w:t>for</w:t>
      </w:r>
      <w:proofErr w:type="spellEnd"/>
      <w:r w:rsidR="00DC68D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DC68D7">
        <w:rPr>
          <w:rFonts w:ascii="Arial" w:hAnsi="Arial" w:cs="Arial"/>
          <w:sz w:val="20"/>
          <w:lang w:val="de-DE"/>
        </w:rPr>
        <w:t>Creators</w:t>
      </w:r>
      <w:proofErr w:type="spellEnd"/>
      <w:r w:rsidR="00A21BBE">
        <w:rPr>
          <w:rFonts w:ascii="Arial" w:hAnsi="Arial" w:cs="Arial"/>
          <w:sz w:val="20"/>
          <w:lang w:val="de-DE"/>
        </w:rPr>
        <w:t>“</w:t>
      </w:r>
      <w:r w:rsidR="006D3530">
        <w:rPr>
          <w:rFonts w:ascii="Arial" w:hAnsi="Arial" w:cs="Arial"/>
          <w:sz w:val="20"/>
          <w:lang w:val="de-DE"/>
        </w:rPr>
        <w:t xml:space="preserve"> am Hauptsitz von NTT DATA </w:t>
      </w:r>
      <w:r w:rsidR="00F339F3">
        <w:rPr>
          <w:rFonts w:ascii="Arial" w:hAnsi="Arial" w:cs="Arial"/>
          <w:sz w:val="20"/>
          <w:lang w:val="de-DE"/>
        </w:rPr>
        <w:t xml:space="preserve">Deutschland </w:t>
      </w:r>
      <w:r w:rsidR="006D3530">
        <w:rPr>
          <w:rFonts w:ascii="Arial" w:hAnsi="Arial" w:cs="Arial"/>
          <w:sz w:val="20"/>
          <w:lang w:val="de-DE"/>
        </w:rPr>
        <w:t>in München.</w:t>
      </w:r>
      <w:r w:rsidR="00E13753">
        <w:rPr>
          <w:rFonts w:ascii="Arial" w:hAnsi="Arial" w:cs="Arial"/>
          <w:sz w:val="20"/>
          <w:lang w:val="de-DE"/>
        </w:rPr>
        <w:t xml:space="preserve"> </w:t>
      </w:r>
      <w:r w:rsidR="00DC49F4">
        <w:rPr>
          <w:rFonts w:ascii="Arial" w:hAnsi="Arial" w:cs="Arial"/>
          <w:sz w:val="20"/>
          <w:lang w:val="de-DE"/>
        </w:rPr>
        <w:t xml:space="preserve">In Kurzvorträgen von je sieben Minuten präsentierten </w:t>
      </w:r>
      <w:r w:rsidR="00F96367">
        <w:rPr>
          <w:rFonts w:ascii="Arial" w:hAnsi="Arial" w:cs="Arial"/>
          <w:sz w:val="20"/>
          <w:lang w:val="de-DE"/>
        </w:rPr>
        <w:t xml:space="preserve">die Wettbewerber </w:t>
      </w:r>
      <w:r w:rsidR="0055175E">
        <w:rPr>
          <w:rFonts w:ascii="Arial" w:hAnsi="Arial" w:cs="Arial"/>
          <w:sz w:val="20"/>
          <w:lang w:val="de-DE"/>
        </w:rPr>
        <w:t xml:space="preserve">ihre Lösungen vor einer </w:t>
      </w:r>
      <w:r w:rsidR="006A6E79">
        <w:rPr>
          <w:rFonts w:ascii="Arial" w:hAnsi="Arial" w:cs="Arial"/>
          <w:sz w:val="20"/>
          <w:lang w:val="de-DE"/>
        </w:rPr>
        <w:t xml:space="preserve">international besetzten </w:t>
      </w:r>
      <w:r w:rsidR="00E81131">
        <w:rPr>
          <w:rFonts w:ascii="Arial" w:hAnsi="Arial" w:cs="Arial"/>
          <w:sz w:val="20"/>
          <w:lang w:val="de-DE"/>
        </w:rPr>
        <w:t>Expertenjury und einem</w:t>
      </w:r>
      <w:r w:rsidR="00AA5B8F">
        <w:rPr>
          <w:rFonts w:ascii="Arial" w:hAnsi="Arial" w:cs="Arial"/>
          <w:sz w:val="20"/>
          <w:lang w:val="de-DE"/>
        </w:rPr>
        <w:t xml:space="preserve"> fachkundigen</w:t>
      </w:r>
      <w:r w:rsidR="00E81131">
        <w:rPr>
          <w:rFonts w:ascii="Arial" w:hAnsi="Arial" w:cs="Arial"/>
          <w:sz w:val="20"/>
          <w:lang w:val="de-DE"/>
        </w:rPr>
        <w:t xml:space="preserve"> </w:t>
      </w:r>
      <w:r w:rsidR="007F43A9">
        <w:rPr>
          <w:rFonts w:ascii="Arial" w:hAnsi="Arial" w:cs="Arial"/>
          <w:sz w:val="20"/>
          <w:lang w:val="de-DE"/>
        </w:rPr>
        <w:t>Publikum</w:t>
      </w:r>
      <w:r w:rsidR="00A078DE">
        <w:rPr>
          <w:rFonts w:ascii="Arial" w:hAnsi="Arial" w:cs="Arial"/>
          <w:sz w:val="20"/>
          <w:lang w:val="de-DE"/>
        </w:rPr>
        <w:t xml:space="preserve">. </w:t>
      </w:r>
      <w:r w:rsidR="00EB0F75">
        <w:rPr>
          <w:rFonts w:ascii="Arial" w:hAnsi="Arial" w:cs="Arial"/>
          <w:sz w:val="20"/>
          <w:lang w:val="de-DE"/>
        </w:rPr>
        <w:t xml:space="preserve">Dabei </w:t>
      </w:r>
      <w:r w:rsidR="00F57329">
        <w:rPr>
          <w:rFonts w:ascii="Arial" w:hAnsi="Arial" w:cs="Arial"/>
          <w:sz w:val="20"/>
          <w:lang w:val="de-DE"/>
        </w:rPr>
        <w:t xml:space="preserve">überzeugten alle </w:t>
      </w:r>
      <w:r w:rsidR="00023BB9">
        <w:rPr>
          <w:rFonts w:ascii="Arial" w:hAnsi="Arial" w:cs="Arial"/>
          <w:sz w:val="20"/>
          <w:lang w:val="de-DE"/>
        </w:rPr>
        <w:t>Kandidaten</w:t>
      </w:r>
      <w:r w:rsidR="00F57329">
        <w:rPr>
          <w:rFonts w:ascii="Arial" w:hAnsi="Arial" w:cs="Arial"/>
          <w:sz w:val="20"/>
          <w:lang w:val="de-DE"/>
        </w:rPr>
        <w:t xml:space="preserve"> durch d</w:t>
      </w:r>
      <w:r w:rsidR="00B65450">
        <w:rPr>
          <w:rFonts w:ascii="Arial" w:hAnsi="Arial" w:cs="Arial"/>
          <w:sz w:val="20"/>
          <w:lang w:val="de-DE"/>
        </w:rPr>
        <w:t>en Innovations- und Reifegrad</w:t>
      </w:r>
      <w:r w:rsidR="00920A5D">
        <w:rPr>
          <w:rFonts w:ascii="Arial" w:hAnsi="Arial" w:cs="Arial"/>
          <w:sz w:val="20"/>
          <w:lang w:val="de-DE"/>
        </w:rPr>
        <w:t xml:space="preserve"> ihrer Entwick</w:t>
      </w:r>
      <w:r w:rsidR="00B65450">
        <w:rPr>
          <w:rFonts w:ascii="Arial" w:hAnsi="Arial" w:cs="Arial"/>
          <w:sz w:val="20"/>
          <w:lang w:val="de-DE"/>
        </w:rPr>
        <w:t>l</w:t>
      </w:r>
      <w:r w:rsidR="00920A5D">
        <w:rPr>
          <w:rFonts w:ascii="Arial" w:hAnsi="Arial" w:cs="Arial"/>
          <w:sz w:val="20"/>
          <w:lang w:val="de-DE"/>
        </w:rPr>
        <w:t>ungen</w:t>
      </w:r>
      <w:r w:rsidR="00141EFB">
        <w:rPr>
          <w:rFonts w:ascii="Arial" w:hAnsi="Arial" w:cs="Arial"/>
          <w:sz w:val="20"/>
          <w:lang w:val="de-DE"/>
        </w:rPr>
        <w:t>.</w:t>
      </w:r>
    </w:p>
    <w:p w14:paraId="11E82676" w14:textId="777F9680" w:rsidR="00B31597" w:rsidRDefault="00B31597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4BD9C24" w14:textId="654DD8FA" w:rsidR="006613BD" w:rsidRPr="00ED7AB3" w:rsidRDefault="00ED7AB3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ED7AB3">
        <w:rPr>
          <w:rFonts w:ascii="Arial" w:hAnsi="Arial" w:cs="Arial"/>
          <w:b/>
          <w:bCs/>
          <w:sz w:val="20"/>
          <w:lang w:val="de-DE"/>
        </w:rPr>
        <w:t>Zwei verdiente Sieger</w:t>
      </w:r>
    </w:p>
    <w:p w14:paraId="7CAEA14A" w14:textId="4C62C9A3" w:rsidR="00EE42A9" w:rsidRDefault="005C7375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Am Ende hatte</w:t>
      </w:r>
      <w:r w:rsidR="005804A4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5804A4">
        <w:rPr>
          <w:rFonts w:ascii="Arial" w:hAnsi="Arial" w:cs="Arial"/>
          <w:sz w:val="20"/>
          <w:lang w:val="de-DE"/>
        </w:rPr>
        <w:t>Wingcopter</w:t>
      </w:r>
      <w:proofErr w:type="spellEnd"/>
      <w:r w:rsidR="005804A4">
        <w:rPr>
          <w:rFonts w:ascii="Arial" w:hAnsi="Arial" w:cs="Arial"/>
          <w:sz w:val="20"/>
          <w:lang w:val="de-DE"/>
        </w:rPr>
        <w:t xml:space="preserve"> die Nase vorn</w:t>
      </w:r>
      <w:r w:rsidR="00EE42A9">
        <w:rPr>
          <w:rFonts w:ascii="Arial" w:hAnsi="Arial" w:cs="Arial"/>
          <w:sz w:val="20"/>
          <w:lang w:val="de-DE"/>
        </w:rPr>
        <w:t xml:space="preserve">. Das Unternehmen entwickelt und produziert </w:t>
      </w:r>
      <w:r w:rsidR="00C25E6C">
        <w:rPr>
          <w:rFonts w:ascii="Arial" w:hAnsi="Arial" w:cs="Arial"/>
          <w:sz w:val="20"/>
          <w:lang w:val="de-DE"/>
        </w:rPr>
        <w:t>Transport-</w:t>
      </w:r>
      <w:r w:rsidR="002066E2">
        <w:rPr>
          <w:rFonts w:ascii="Arial" w:hAnsi="Arial" w:cs="Arial"/>
          <w:sz w:val="20"/>
          <w:lang w:val="de-DE"/>
        </w:rPr>
        <w:t>Drohnen mit Elektroantrieb</w:t>
      </w:r>
      <w:r w:rsidR="00C25E6C">
        <w:rPr>
          <w:rFonts w:ascii="Arial" w:hAnsi="Arial" w:cs="Arial"/>
          <w:sz w:val="20"/>
          <w:lang w:val="de-DE"/>
        </w:rPr>
        <w:t xml:space="preserve">. </w:t>
      </w:r>
      <w:r w:rsidR="00DF0D0E">
        <w:rPr>
          <w:rFonts w:ascii="Arial" w:hAnsi="Arial" w:cs="Arial"/>
          <w:sz w:val="20"/>
          <w:lang w:val="de-DE"/>
        </w:rPr>
        <w:t xml:space="preserve">Die Besonderheit </w:t>
      </w:r>
      <w:r w:rsidR="00AB5BAF">
        <w:rPr>
          <w:rFonts w:ascii="Arial" w:hAnsi="Arial" w:cs="Arial"/>
          <w:sz w:val="20"/>
          <w:lang w:val="de-DE"/>
        </w:rPr>
        <w:t xml:space="preserve">des innovativen Produkts besteht in der </w:t>
      </w:r>
      <w:r w:rsidR="007F0805">
        <w:rPr>
          <w:rFonts w:ascii="Arial" w:hAnsi="Arial" w:cs="Arial"/>
          <w:sz w:val="20"/>
          <w:lang w:val="de-DE"/>
        </w:rPr>
        <w:t>patentierte</w:t>
      </w:r>
      <w:r w:rsidR="003C7603">
        <w:rPr>
          <w:rFonts w:ascii="Arial" w:hAnsi="Arial" w:cs="Arial"/>
          <w:sz w:val="20"/>
          <w:lang w:val="de-DE"/>
        </w:rPr>
        <w:t xml:space="preserve">n </w:t>
      </w:r>
      <w:r w:rsidR="007F0805">
        <w:rPr>
          <w:rFonts w:ascii="Arial" w:hAnsi="Arial" w:cs="Arial"/>
          <w:sz w:val="20"/>
          <w:lang w:val="de-DE"/>
        </w:rPr>
        <w:t xml:space="preserve">Konstruktion, die </w:t>
      </w:r>
      <w:r w:rsidR="00DB3556">
        <w:rPr>
          <w:rFonts w:ascii="Arial" w:hAnsi="Arial" w:cs="Arial"/>
          <w:sz w:val="20"/>
          <w:lang w:val="de-DE"/>
        </w:rPr>
        <w:t xml:space="preserve">dem </w:t>
      </w:r>
      <w:proofErr w:type="spellStart"/>
      <w:r w:rsidR="00DB3556">
        <w:rPr>
          <w:rFonts w:ascii="Arial" w:hAnsi="Arial" w:cs="Arial"/>
          <w:sz w:val="20"/>
          <w:lang w:val="de-DE"/>
        </w:rPr>
        <w:t>Wingcopter</w:t>
      </w:r>
      <w:proofErr w:type="spellEnd"/>
      <w:r w:rsidR="00DB3556">
        <w:rPr>
          <w:rFonts w:ascii="Arial" w:hAnsi="Arial" w:cs="Arial"/>
          <w:sz w:val="20"/>
          <w:lang w:val="de-DE"/>
        </w:rPr>
        <w:t xml:space="preserve"> zwei </w:t>
      </w:r>
      <w:proofErr w:type="spellStart"/>
      <w:r w:rsidR="00DB3556">
        <w:rPr>
          <w:rFonts w:ascii="Arial" w:hAnsi="Arial" w:cs="Arial"/>
          <w:sz w:val="20"/>
          <w:lang w:val="de-DE"/>
        </w:rPr>
        <w:t>Flugmodi</w:t>
      </w:r>
      <w:proofErr w:type="spellEnd"/>
      <w:r w:rsidR="00DB3556">
        <w:rPr>
          <w:rFonts w:ascii="Arial" w:hAnsi="Arial" w:cs="Arial"/>
          <w:sz w:val="20"/>
          <w:lang w:val="de-DE"/>
        </w:rPr>
        <w:t xml:space="preserve"> ermöglicht: </w:t>
      </w:r>
      <w:r w:rsidR="00F7032B">
        <w:rPr>
          <w:rFonts w:ascii="Arial" w:hAnsi="Arial" w:cs="Arial"/>
          <w:sz w:val="20"/>
          <w:lang w:val="de-DE"/>
        </w:rPr>
        <w:t xml:space="preserve">Aufrecht gestellt ermöglichen die vier Rotoren des </w:t>
      </w:r>
      <w:r w:rsidR="004B4C4F">
        <w:rPr>
          <w:rFonts w:ascii="Arial" w:hAnsi="Arial" w:cs="Arial"/>
          <w:sz w:val="20"/>
          <w:lang w:val="de-DE"/>
        </w:rPr>
        <w:t xml:space="preserve">neuartigen </w:t>
      </w:r>
      <w:r w:rsidR="00F7032B">
        <w:rPr>
          <w:rFonts w:ascii="Arial" w:hAnsi="Arial" w:cs="Arial"/>
          <w:sz w:val="20"/>
          <w:lang w:val="de-DE"/>
        </w:rPr>
        <w:t>Flug</w:t>
      </w:r>
      <w:r w:rsidR="004B4C4F">
        <w:rPr>
          <w:rFonts w:ascii="Arial" w:hAnsi="Arial" w:cs="Arial"/>
          <w:sz w:val="20"/>
          <w:lang w:val="de-DE"/>
        </w:rPr>
        <w:t xml:space="preserve">geräts Starts und Landungen auf </w:t>
      </w:r>
      <w:r w:rsidR="00871A48">
        <w:rPr>
          <w:rFonts w:ascii="Arial" w:hAnsi="Arial" w:cs="Arial"/>
          <w:sz w:val="20"/>
          <w:lang w:val="de-DE"/>
        </w:rPr>
        <w:t>kleinen Flächen</w:t>
      </w:r>
      <w:r w:rsidR="007A151E">
        <w:rPr>
          <w:rFonts w:ascii="Arial" w:hAnsi="Arial" w:cs="Arial"/>
          <w:sz w:val="20"/>
          <w:lang w:val="de-DE"/>
        </w:rPr>
        <w:t xml:space="preserve"> und sind damit </w:t>
      </w:r>
      <w:r w:rsidR="00361260">
        <w:rPr>
          <w:rFonts w:ascii="Arial" w:hAnsi="Arial" w:cs="Arial"/>
          <w:sz w:val="20"/>
          <w:lang w:val="de-DE"/>
        </w:rPr>
        <w:t xml:space="preserve">auch in unwegsamem Gelände oder dicht besiedelten Gebieten einsetzbar. </w:t>
      </w:r>
      <w:r w:rsidR="002C34D6">
        <w:rPr>
          <w:rFonts w:ascii="Arial" w:hAnsi="Arial" w:cs="Arial"/>
          <w:sz w:val="20"/>
          <w:lang w:val="de-DE"/>
        </w:rPr>
        <w:t>Durch Schwenken d</w:t>
      </w:r>
      <w:r w:rsidR="00DB0CEE">
        <w:rPr>
          <w:rFonts w:ascii="Arial" w:hAnsi="Arial" w:cs="Arial"/>
          <w:sz w:val="20"/>
          <w:lang w:val="de-DE"/>
        </w:rPr>
        <w:t xml:space="preserve">er Rotoren verwandelt sich der </w:t>
      </w:r>
      <w:proofErr w:type="spellStart"/>
      <w:r w:rsidR="00DB0CEE">
        <w:rPr>
          <w:rFonts w:ascii="Arial" w:hAnsi="Arial" w:cs="Arial"/>
          <w:sz w:val="20"/>
          <w:lang w:val="de-DE"/>
        </w:rPr>
        <w:t>Wingcopter</w:t>
      </w:r>
      <w:proofErr w:type="spellEnd"/>
      <w:r w:rsidR="00DB0CEE">
        <w:rPr>
          <w:rFonts w:ascii="Arial" w:hAnsi="Arial" w:cs="Arial"/>
          <w:sz w:val="20"/>
          <w:lang w:val="de-DE"/>
        </w:rPr>
        <w:t xml:space="preserve"> in ein </w:t>
      </w:r>
      <w:r w:rsidR="00DB0CEE" w:rsidRPr="004E4672">
        <w:rPr>
          <w:rFonts w:ascii="Arial" w:hAnsi="Arial" w:cs="Arial"/>
          <w:sz w:val="20"/>
          <w:lang w:val="de-DE"/>
        </w:rPr>
        <w:t>Tragf</w:t>
      </w:r>
      <w:r w:rsidR="000E7C8A" w:rsidRPr="004E4672">
        <w:rPr>
          <w:rFonts w:ascii="Arial" w:hAnsi="Arial" w:cs="Arial"/>
          <w:sz w:val="20"/>
          <w:lang w:val="de-DE"/>
        </w:rPr>
        <w:t>l</w:t>
      </w:r>
      <w:r w:rsidR="00DB0CEE" w:rsidRPr="004E4672">
        <w:rPr>
          <w:rFonts w:ascii="Arial" w:hAnsi="Arial" w:cs="Arial"/>
          <w:sz w:val="20"/>
          <w:lang w:val="de-DE"/>
        </w:rPr>
        <w:t xml:space="preserve">ächenflugzeug und </w:t>
      </w:r>
      <w:r w:rsidR="000E7C8A" w:rsidRPr="004E4672">
        <w:rPr>
          <w:rFonts w:ascii="Arial" w:hAnsi="Arial" w:cs="Arial"/>
          <w:sz w:val="20"/>
          <w:lang w:val="de-DE"/>
        </w:rPr>
        <w:t xml:space="preserve">kann </w:t>
      </w:r>
      <w:r w:rsidR="002C5519" w:rsidRPr="004E4672">
        <w:rPr>
          <w:rFonts w:ascii="Arial" w:hAnsi="Arial" w:cs="Arial"/>
          <w:sz w:val="20"/>
          <w:lang w:val="de-DE"/>
        </w:rPr>
        <w:t>dadurch</w:t>
      </w:r>
      <w:r w:rsidR="00EA4188" w:rsidRPr="004E4672">
        <w:rPr>
          <w:rFonts w:ascii="Arial" w:hAnsi="Arial" w:cs="Arial"/>
          <w:sz w:val="20"/>
          <w:lang w:val="de-DE"/>
        </w:rPr>
        <w:t xml:space="preserve"> bis zu </w:t>
      </w:r>
      <w:r w:rsidR="00B2139C" w:rsidRPr="004E4672">
        <w:rPr>
          <w:rFonts w:ascii="Arial" w:hAnsi="Arial" w:cs="Arial"/>
          <w:sz w:val="20"/>
          <w:lang w:val="de-DE"/>
        </w:rPr>
        <w:t>120 Kilometer</w:t>
      </w:r>
      <w:r w:rsidR="00B31597" w:rsidRPr="004E4672">
        <w:rPr>
          <w:rFonts w:ascii="Arial" w:hAnsi="Arial" w:cs="Arial"/>
          <w:sz w:val="20"/>
          <w:lang w:val="de-DE"/>
        </w:rPr>
        <w:t xml:space="preserve"> weit</w:t>
      </w:r>
      <w:r w:rsidR="00EA4188" w:rsidRPr="004E4672">
        <w:rPr>
          <w:rFonts w:ascii="Arial" w:hAnsi="Arial" w:cs="Arial"/>
          <w:sz w:val="20"/>
          <w:lang w:val="de-DE"/>
        </w:rPr>
        <w:t xml:space="preserve"> fliegen</w:t>
      </w:r>
      <w:r w:rsidR="00324DD0" w:rsidRPr="004E4672">
        <w:rPr>
          <w:rFonts w:ascii="Arial" w:hAnsi="Arial" w:cs="Arial"/>
          <w:sz w:val="20"/>
          <w:lang w:val="de-DE"/>
        </w:rPr>
        <w:t>.</w:t>
      </w:r>
    </w:p>
    <w:p w14:paraId="71910A3F" w14:textId="64430D65" w:rsidR="00E602C1" w:rsidRDefault="00E602C1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B65B4ED" w14:textId="5A8BF5B6" w:rsidR="00E602C1" w:rsidRDefault="0038251E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Im </w:t>
      </w:r>
      <w:r w:rsidRPr="004E4672">
        <w:rPr>
          <w:rFonts w:ascii="Arial" w:hAnsi="Arial" w:cs="Arial"/>
          <w:sz w:val="20"/>
          <w:lang w:val="de-DE"/>
        </w:rPr>
        <w:t>praktischen Einsatz rettet der</w:t>
      </w:r>
      <w:r w:rsidR="00E602C1" w:rsidRPr="004E467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E602C1" w:rsidRPr="004E4672">
        <w:rPr>
          <w:rFonts w:ascii="Arial" w:hAnsi="Arial" w:cs="Arial"/>
          <w:sz w:val="20"/>
          <w:lang w:val="de-DE"/>
        </w:rPr>
        <w:t>Wingcopter</w:t>
      </w:r>
      <w:proofErr w:type="spellEnd"/>
      <w:r w:rsidR="00AD7E18" w:rsidRPr="004E4672">
        <w:rPr>
          <w:rFonts w:ascii="Arial" w:hAnsi="Arial" w:cs="Arial"/>
          <w:sz w:val="20"/>
          <w:lang w:val="de-DE"/>
        </w:rPr>
        <w:t xml:space="preserve"> Leben</w:t>
      </w:r>
      <w:r w:rsidR="00E602C1" w:rsidRPr="004E4672">
        <w:rPr>
          <w:rFonts w:ascii="Arial" w:hAnsi="Arial" w:cs="Arial"/>
          <w:sz w:val="20"/>
          <w:lang w:val="de-DE"/>
        </w:rPr>
        <w:t xml:space="preserve">, indem er Impfstoffe, Medikamente oder Spezialgeräte in kürzester Zeit an schwer zugängliche Orte liefert. Logistikdienstleistern </w:t>
      </w:r>
      <w:r w:rsidR="002F0F5A" w:rsidRPr="004E4672">
        <w:rPr>
          <w:rFonts w:ascii="Arial" w:hAnsi="Arial" w:cs="Arial"/>
          <w:sz w:val="20"/>
          <w:lang w:val="de-DE"/>
        </w:rPr>
        <w:t>hilft er</w:t>
      </w:r>
      <w:r w:rsidR="00E602C1" w:rsidRPr="004E4672">
        <w:rPr>
          <w:rFonts w:ascii="Arial" w:hAnsi="Arial" w:cs="Arial"/>
          <w:sz w:val="20"/>
          <w:lang w:val="de-DE"/>
        </w:rPr>
        <w:t xml:space="preserve">, ihr Serviceportfolio zu erweitern und Sicherheitsdienste </w:t>
      </w:r>
      <w:r w:rsidR="00291236" w:rsidRPr="004E4672">
        <w:rPr>
          <w:rFonts w:ascii="Arial" w:hAnsi="Arial" w:cs="Arial"/>
          <w:sz w:val="20"/>
          <w:lang w:val="de-DE"/>
        </w:rPr>
        <w:t xml:space="preserve">oder </w:t>
      </w:r>
      <w:r w:rsidR="00E602C1" w:rsidRPr="004E4672">
        <w:rPr>
          <w:rFonts w:ascii="Arial" w:hAnsi="Arial" w:cs="Arial"/>
          <w:sz w:val="20"/>
          <w:lang w:val="de-DE"/>
        </w:rPr>
        <w:t>Hilfsorganisationen</w:t>
      </w:r>
      <w:r w:rsidR="00E602C1" w:rsidRPr="00291236">
        <w:rPr>
          <w:rFonts w:ascii="Arial" w:hAnsi="Arial" w:cs="Arial"/>
          <w:sz w:val="20"/>
          <w:lang w:val="de-DE"/>
        </w:rPr>
        <w:t xml:space="preserve"> </w:t>
      </w:r>
      <w:r w:rsidR="006C1873" w:rsidRPr="00291236">
        <w:rPr>
          <w:rFonts w:ascii="Arial" w:hAnsi="Arial" w:cs="Arial"/>
          <w:sz w:val="20"/>
          <w:lang w:val="de-DE"/>
        </w:rPr>
        <w:t xml:space="preserve">können ihn für </w:t>
      </w:r>
      <w:r w:rsidR="00E602C1" w:rsidRPr="00291236">
        <w:rPr>
          <w:rFonts w:ascii="Arial" w:hAnsi="Arial" w:cs="Arial"/>
          <w:sz w:val="20"/>
          <w:lang w:val="de-DE"/>
        </w:rPr>
        <w:t xml:space="preserve">Aufklärungsflüge </w:t>
      </w:r>
      <w:r w:rsidR="00736298" w:rsidRPr="00291236">
        <w:rPr>
          <w:rFonts w:ascii="Arial" w:hAnsi="Arial" w:cs="Arial"/>
          <w:sz w:val="20"/>
          <w:lang w:val="de-DE"/>
        </w:rPr>
        <w:t>einsetzen</w:t>
      </w:r>
      <w:r w:rsidR="00E602C1" w:rsidRPr="00291236">
        <w:rPr>
          <w:rFonts w:ascii="Arial" w:hAnsi="Arial" w:cs="Arial"/>
          <w:sz w:val="20"/>
          <w:lang w:val="de-DE"/>
        </w:rPr>
        <w:t>.</w:t>
      </w:r>
      <w:r w:rsidR="00E602C1" w:rsidRPr="00E602C1">
        <w:rPr>
          <w:rFonts w:ascii="Arial" w:hAnsi="Arial" w:cs="Arial"/>
          <w:sz w:val="20"/>
          <w:lang w:val="de-DE"/>
        </w:rPr>
        <w:t xml:space="preserve"> </w:t>
      </w:r>
      <w:r w:rsidR="00736298">
        <w:rPr>
          <w:rFonts w:ascii="Arial" w:hAnsi="Arial" w:cs="Arial"/>
          <w:sz w:val="20"/>
          <w:lang w:val="de-DE"/>
        </w:rPr>
        <w:t>D</w:t>
      </w:r>
      <w:r w:rsidR="00E602C1" w:rsidRPr="00E602C1">
        <w:rPr>
          <w:rFonts w:ascii="Arial" w:hAnsi="Arial" w:cs="Arial"/>
          <w:sz w:val="20"/>
          <w:lang w:val="de-DE"/>
        </w:rPr>
        <w:t>as alles mit einem hocheffizienten</w:t>
      </w:r>
      <w:r w:rsidR="00411860">
        <w:rPr>
          <w:rFonts w:ascii="Arial" w:hAnsi="Arial" w:cs="Arial"/>
          <w:sz w:val="20"/>
          <w:lang w:val="de-DE"/>
        </w:rPr>
        <w:t>,</w:t>
      </w:r>
      <w:r w:rsidR="00E602C1" w:rsidRPr="00E602C1">
        <w:rPr>
          <w:rFonts w:ascii="Arial" w:hAnsi="Arial" w:cs="Arial"/>
          <w:sz w:val="20"/>
          <w:lang w:val="de-DE"/>
        </w:rPr>
        <w:t xml:space="preserve"> umweltfreundlichen Elektroantrieb und autonomer Steuerung.</w:t>
      </w:r>
    </w:p>
    <w:p w14:paraId="7690092F" w14:textId="77777777" w:rsidR="00EE42A9" w:rsidRDefault="00EE42A9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8B443A6" w14:textId="734BEFA1" w:rsidR="00A1439C" w:rsidRDefault="00A5535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</w:t>
      </w:r>
      <w:r w:rsidR="00E14502">
        <w:rPr>
          <w:rFonts w:ascii="Arial" w:hAnsi="Arial" w:cs="Arial"/>
          <w:sz w:val="20"/>
          <w:lang w:val="de-DE"/>
        </w:rPr>
        <w:t xml:space="preserve">en zweiten Preis </w:t>
      </w:r>
      <w:r w:rsidR="002445C4">
        <w:rPr>
          <w:rFonts w:ascii="Arial" w:hAnsi="Arial" w:cs="Arial"/>
          <w:sz w:val="20"/>
          <w:lang w:val="de-DE"/>
        </w:rPr>
        <w:t xml:space="preserve">erhielt </w:t>
      </w:r>
      <w:r w:rsidR="009361B0">
        <w:rPr>
          <w:rFonts w:ascii="Arial" w:hAnsi="Arial" w:cs="Arial"/>
          <w:sz w:val="20"/>
          <w:lang w:val="de-DE"/>
        </w:rPr>
        <w:t xml:space="preserve">das Unternehmen </w:t>
      </w:r>
      <w:proofErr w:type="spellStart"/>
      <w:r w:rsidR="00E14502">
        <w:rPr>
          <w:rFonts w:ascii="Arial" w:hAnsi="Arial" w:cs="Arial"/>
          <w:sz w:val="20"/>
          <w:lang w:val="de-DE"/>
        </w:rPr>
        <w:t>Wandelbo</w:t>
      </w:r>
      <w:r w:rsidR="00815C9A">
        <w:rPr>
          <w:rFonts w:ascii="Arial" w:hAnsi="Arial" w:cs="Arial"/>
          <w:sz w:val="20"/>
          <w:lang w:val="de-DE"/>
        </w:rPr>
        <w:t>ts</w:t>
      </w:r>
      <w:proofErr w:type="spellEnd"/>
      <w:r w:rsidR="00815C9A">
        <w:rPr>
          <w:rFonts w:ascii="Arial" w:hAnsi="Arial" w:cs="Arial"/>
          <w:sz w:val="20"/>
          <w:lang w:val="de-DE"/>
        </w:rPr>
        <w:t xml:space="preserve"> </w:t>
      </w:r>
      <w:r w:rsidR="002445C4">
        <w:rPr>
          <w:rFonts w:ascii="Arial" w:hAnsi="Arial" w:cs="Arial"/>
          <w:sz w:val="20"/>
          <w:lang w:val="de-DE"/>
        </w:rPr>
        <w:t>für s</w:t>
      </w:r>
      <w:r w:rsidR="00815C9A">
        <w:rPr>
          <w:rFonts w:ascii="Arial" w:hAnsi="Arial" w:cs="Arial"/>
          <w:sz w:val="20"/>
          <w:lang w:val="de-DE"/>
        </w:rPr>
        <w:t xml:space="preserve">eine Technologie </w:t>
      </w:r>
      <w:r w:rsidR="002445C4">
        <w:rPr>
          <w:rFonts w:ascii="Arial" w:hAnsi="Arial" w:cs="Arial"/>
          <w:sz w:val="20"/>
          <w:lang w:val="de-DE"/>
        </w:rPr>
        <w:t xml:space="preserve">zum </w:t>
      </w:r>
      <w:r w:rsidR="00AF3708">
        <w:rPr>
          <w:rFonts w:ascii="Arial" w:hAnsi="Arial" w:cs="Arial"/>
          <w:sz w:val="20"/>
          <w:lang w:val="de-DE"/>
        </w:rPr>
        <w:t>d</w:t>
      </w:r>
      <w:r w:rsidR="009145D8">
        <w:rPr>
          <w:rFonts w:ascii="Arial" w:hAnsi="Arial" w:cs="Arial"/>
          <w:sz w:val="20"/>
          <w:lang w:val="de-DE"/>
        </w:rPr>
        <w:t>emonstrationsbasierte</w:t>
      </w:r>
      <w:r w:rsidR="002445C4">
        <w:rPr>
          <w:rFonts w:ascii="Arial" w:hAnsi="Arial" w:cs="Arial"/>
          <w:sz w:val="20"/>
          <w:lang w:val="de-DE"/>
        </w:rPr>
        <w:t>n</w:t>
      </w:r>
      <w:r w:rsidR="009145D8">
        <w:rPr>
          <w:rFonts w:ascii="Arial" w:hAnsi="Arial" w:cs="Arial"/>
          <w:sz w:val="20"/>
          <w:lang w:val="de-DE"/>
        </w:rPr>
        <w:t xml:space="preserve"> Trainieren von Robotern.</w:t>
      </w:r>
      <w:r w:rsidR="00AD7E18">
        <w:rPr>
          <w:rFonts w:ascii="Arial" w:hAnsi="Arial" w:cs="Arial"/>
          <w:sz w:val="20"/>
          <w:lang w:val="de-DE"/>
        </w:rPr>
        <w:t xml:space="preserve"> </w:t>
      </w:r>
      <w:r w:rsidR="00A54C81">
        <w:rPr>
          <w:rFonts w:ascii="Arial" w:hAnsi="Arial" w:cs="Arial"/>
          <w:sz w:val="20"/>
          <w:lang w:val="de-DE"/>
        </w:rPr>
        <w:t>Mit einem sensorbestückten Input-Gerät</w:t>
      </w:r>
      <w:r w:rsidR="00691DF9">
        <w:rPr>
          <w:rFonts w:ascii="Arial" w:hAnsi="Arial" w:cs="Arial"/>
          <w:sz w:val="20"/>
          <w:lang w:val="de-DE"/>
        </w:rPr>
        <w:t xml:space="preserve">, </w:t>
      </w:r>
      <w:r w:rsidR="00A54C81">
        <w:rPr>
          <w:rFonts w:ascii="Arial" w:hAnsi="Arial" w:cs="Arial"/>
          <w:sz w:val="20"/>
          <w:lang w:val="de-DE"/>
        </w:rPr>
        <w:t>dem „</w:t>
      </w:r>
      <w:proofErr w:type="spellStart"/>
      <w:r w:rsidR="00A54C81">
        <w:rPr>
          <w:rFonts w:ascii="Arial" w:hAnsi="Arial" w:cs="Arial"/>
          <w:sz w:val="20"/>
          <w:lang w:val="de-DE"/>
        </w:rPr>
        <w:t>TracePen</w:t>
      </w:r>
      <w:proofErr w:type="spellEnd"/>
      <w:r w:rsidR="00A54C81">
        <w:rPr>
          <w:rFonts w:ascii="Arial" w:hAnsi="Arial" w:cs="Arial"/>
          <w:sz w:val="20"/>
          <w:lang w:val="de-DE"/>
        </w:rPr>
        <w:t>“</w:t>
      </w:r>
      <w:r w:rsidR="00691DF9">
        <w:rPr>
          <w:rFonts w:ascii="Arial" w:hAnsi="Arial" w:cs="Arial"/>
          <w:sz w:val="20"/>
          <w:lang w:val="de-DE"/>
        </w:rPr>
        <w:t>,</w:t>
      </w:r>
      <w:r w:rsidR="00A54C81">
        <w:rPr>
          <w:rFonts w:ascii="Arial" w:hAnsi="Arial" w:cs="Arial"/>
          <w:sz w:val="20"/>
          <w:lang w:val="de-DE"/>
        </w:rPr>
        <w:t xml:space="preserve"> zeichnet </w:t>
      </w:r>
      <w:proofErr w:type="spellStart"/>
      <w:r w:rsidR="00AD7E18">
        <w:rPr>
          <w:rFonts w:ascii="Arial" w:hAnsi="Arial" w:cs="Arial"/>
          <w:sz w:val="20"/>
          <w:lang w:val="de-DE"/>
        </w:rPr>
        <w:t>Wandelbots</w:t>
      </w:r>
      <w:proofErr w:type="spellEnd"/>
      <w:r w:rsidR="003F29D2">
        <w:rPr>
          <w:rFonts w:ascii="Arial" w:hAnsi="Arial" w:cs="Arial"/>
          <w:sz w:val="20"/>
          <w:lang w:val="de-DE"/>
        </w:rPr>
        <w:t xml:space="preserve"> </w:t>
      </w:r>
      <w:r w:rsidR="00A54C81">
        <w:rPr>
          <w:rFonts w:ascii="Arial" w:hAnsi="Arial" w:cs="Arial"/>
          <w:sz w:val="20"/>
          <w:lang w:val="de-DE"/>
        </w:rPr>
        <w:t>die natürlichen Bewegungen bei einer Tätigkeit auf und setzt sie in Automatisierungsskripts um. So lassen</w:t>
      </w:r>
      <w:r w:rsidR="00A302C5">
        <w:rPr>
          <w:rFonts w:ascii="Arial" w:hAnsi="Arial" w:cs="Arial"/>
          <w:sz w:val="20"/>
          <w:lang w:val="de-DE"/>
        </w:rPr>
        <w:t xml:space="preserve"> sich Roboter aller Art st</w:t>
      </w:r>
      <w:r w:rsidR="00157F5D">
        <w:rPr>
          <w:rFonts w:ascii="Arial" w:hAnsi="Arial" w:cs="Arial"/>
          <w:sz w:val="20"/>
          <w:lang w:val="de-DE"/>
        </w:rPr>
        <w:t>euern, ohne</w:t>
      </w:r>
      <w:r w:rsidR="001F7E5A">
        <w:rPr>
          <w:rFonts w:ascii="Arial" w:hAnsi="Arial" w:cs="Arial"/>
          <w:sz w:val="20"/>
          <w:lang w:val="de-DE"/>
        </w:rPr>
        <w:t xml:space="preserve"> sie</w:t>
      </w:r>
      <w:r w:rsidR="00157F5D">
        <w:rPr>
          <w:rFonts w:ascii="Arial" w:hAnsi="Arial" w:cs="Arial"/>
          <w:sz w:val="20"/>
          <w:lang w:val="de-DE"/>
        </w:rPr>
        <w:t xml:space="preserve"> zu programmieren. </w:t>
      </w:r>
      <w:r w:rsidR="00B13341">
        <w:rPr>
          <w:rFonts w:ascii="Arial" w:hAnsi="Arial" w:cs="Arial"/>
          <w:sz w:val="20"/>
          <w:lang w:val="de-DE"/>
        </w:rPr>
        <w:t>Das beschleunigt den produktiven Einsatz von Robotern</w:t>
      </w:r>
      <w:r w:rsidR="0004071E">
        <w:rPr>
          <w:rFonts w:ascii="Arial" w:hAnsi="Arial" w:cs="Arial"/>
          <w:sz w:val="20"/>
          <w:lang w:val="de-DE"/>
        </w:rPr>
        <w:t xml:space="preserve"> und </w:t>
      </w:r>
      <w:r w:rsidR="007E559F">
        <w:rPr>
          <w:rFonts w:ascii="Arial" w:hAnsi="Arial" w:cs="Arial"/>
          <w:sz w:val="20"/>
          <w:lang w:val="de-DE"/>
        </w:rPr>
        <w:t>befähigt Firmen und Organisationen, d</w:t>
      </w:r>
      <w:r w:rsidR="00914FBE">
        <w:rPr>
          <w:rFonts w:ascii="Arial" w:hAnsi="Arial" w:cs="Arial"/>
          <w:sz w:val="20"/>
          <w:lang w:val="de-DE"/>
        </w:rPr>
        <w:t xml:space="preserve">ie nicht über eigene Robotik-Experten verfügen, </w:t>
      </w:r>
      <w:r w:rsidR="007E559F">
        <w:rPr>
          <w:rFonts w:ascii="Arial" w:hAnsi="Arial" w:cs="Arial"/>
          <w:sz w:val="20"/>
          <w:lang w:val="de-DE"/>
        </w:rPr>
        <w:t>zur Teilhabe an effizienteren Prozessen</w:t>
      </w:r>
      <w:r w:rsidR="002445C4">
        <w:rPr>
          <w:rFonts w:ascii="Arial" w:hAnsi="Arial" w:cs="Arial"/>
          <w:sz w:val="20"/>
          <w:lang w:val="de-DE"/>
        </w:rPr>
        <w:t xml:space="preserve"> durch Automatisierung</w:t>
      </w:r>
      <w:r w:rsidR="00211734">
        <w:rPr>
          <w:rFonts w:ascii="Arial" w:hAnsi="Arial" w:cs="Arial"/>
          <w:sz w:val="20"/>
          <w:lang w:val="de-DE"/>
        </w:rPr>
        <w:t>.</w:t>
      </w:r>
      <w:r w:rsidR="007E559F">
        <w:rPr>
          <w:rFonts w:ascii="Arial" w:hAnsi="Arial" w:cs="Arial"/>
          <w:sz w:val="20"/>
          <w:lang w:val="de-DE"/>
        </w:rPr>
        <w:t xml:space="preserve"> Darüber hinaus können so schneller mehr Menschen von </w:t>
      </w:r>
      <w:r w:rsidR="003E5708">
        <w:rPr>
          <w:rFonts w:ascii="Arial" w:hAnsi="Arial" w:cs="Arial"/>
          <w:sz w:val="20"/>
          <w:lang w:val="de-DE"/>
        </w:rPr>
        <w:t>körperlich anstrengenden und gesundheitsgefährdenden Tätigkeiten entlastet werden.</w:t>
      </w:r>
      <w:r w:rsidR="00211734">
        <w:rPr>
          <w:rFonts w:ascii="Arial" w:hAnsi="Arial" w:cs="Arial"/>
          <w:sz w:val="20"/>
          <w:lang w:val="de-DE"/>
        </w:rPr>
        <w:t xml:space="preserve"> </w:t>
      </w:r>
      <w:r w:rsidR="003E5708">
        <w:rPr>
          <w:rFonts w:ascii="Arial" w:hAnsi="Arial" w:cs="Arial"/>
          <w:sz w:val="20"/>
          <w:lang w:val="de-DE"/>
        </w:rPr>
        <w:t xml:space="preserve">Durch die Eignung der Lösung für unterschiedliche Aufgaben wie Entgraten, Kleben oder Lackieren spart </w:t>
      </w:r>
      <w:proofErr w:type="spellStart"/>
      <w:r w:rsidR="003E5708">
        <w:rPr>
          <w:rFonts w:ascii="Arial" w:hAnsi="Arial" w:cs="Arial"/>
          <w:sz w:val="20"/>
          <w:lang w:val="de-DE"/>
        </w:rPr>
        <w:t>Wandelbots</w:t>
      </w:r>
      <w:proofErr w:type="spellEnd"/>
      <w:r w:rsidR="003E5708">
        <w:rPr>
          <w:rFonts w:ascii="Arial" w:hAnsi="Arial" w:cs="Arial"/>
          <w:sz w:val="20"/>
          <w:lang w:val="de-DE"/>
        </w:rPr>
        <w:t xml:space="preserve"> wertvolle Ressourcen, die sonst in die Entwicklung unterschiedlicher Spezialanwendungen fließen müssten.</w:t>
      </w:r>
    </w:p>
    <w:p w14:paraId="4C22F708" w14:textId="6806F4C3" w:rsid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DE8DB64" w14:textId="5A7DB403" w:rsidR="00790928" w:rsidRPr="001F0749" w:rsidRDefault="00077D47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Business-Nutzen und Nachhaltigkeit entscheiden</w:t>
      </w:r>
    </w:p>
    <w:p w14:paraId="7A947162" w14:textId="610F0E84" w:rsidR="00C12E81" w:rsidRDefault="008C516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Dieter Loewe</w:t>
      </w:r>
      <w:r w:rsidR="00D84ECE">
        <w:rPr>
          <w:rFonts w:ascii="Arial" w:hAnsi="Arial" w:cs="Arial"/>
          <w:sz w:val="20"/>
          <w:lang w:val="de-DE"/>
        </w:rPr>
        <w:t>, Geschäftsführer und Chief Client Officer von NTT DATA Deutschland</w:t>
      </w:r>
      <w:r w:rsidR="004C3028">
        <w:rPr>
          <w:rFonts w:ascii="Arial" w:hAnsi="Arial" w:cs="Arial"/>
          <w:sz w:val="20"/>
          <w:lang w:val="de-DE"/>
        </w:rPr>
        <w:t xml:space="preserve">, </w:t>
      </w:r>
      <w:r w:rsidR="00ED1EFC">
        <w:rPr>
          <w:rFonts w:ascii="Arial" w:hAnsi="Arial" w:cs="Arial"/>
          <w:sz w:val="20"/>
          <w:lang w:val="de-DE"/>
        </w:rPr>
        <w:t>erklärte</w:t>
      </w:r>
      <w:r w:rsidR="004C3028">
        <w:rPr>
          <w:rFonts w:ascii="Arial" w:hAnsi="Arial" w:cs="Arial"/>
          <w:sz w:val="20"/>
          <w:lang w:val="de-DE"/>
        </w:rPr>
        <w:t xml:space="preserve"> d</w:t>
      </w:r>
      <w:r w:rsidR="00566636">
        <w:rPr>
          <w:rFonts w:ascii="Arial" w:hAnsi="Arial" w:cs="Arial"/>
          <w:sz w:val="20"/>
          <w:lang w:val="de-DE"/>
        </w:rPr>
        <w:t>as Urteil</w:t>
      </w:r>
      <w:r w:rsidR="00277277">
        <w:rPr>
          <w:rFonts w:ascii="Arial" w:hAnsi="Arial" w:cs="Arial"/>
          <w:sz w:val="20"/>
          <w:lang w:val="de-DE"/>
        </w:rPr>
        <w:t xml:space="preserve"> der Jury</w:t>
      </w:r>
      <w:r w:rsidR="00FE5EC8">
        <w:rPr>
          <w:rFonts w:ascii="Arial" w:hAnsi="Arial" w:cs="Arial"/>
          <w:sz w:val="20"/>
          <w:lang w:val="de-DE"/>
        </w:rPr>
        <w:t>: „</w:t>
      </w:r>
      <w:r w:rsidR="00ED1EFC">
        <w:rPr>
          <w:rFonts w:ascii="Arial" w:hAnsi="Arial" w:cs="Arial"/>
          <w:sz w:val="20"/>
          <w:lang w:val="de-DE"/>
        </w:rPr>
        <w:t xml:space="preserve">Mit ihren </w:t>
      </w:r>
      <w:r w:rsidR="001D43AA">
        <w:rPr>
          <w:rFonts w:ascii="Arial" w:hAnsi="Arial" w:cs="Arial"/>
          <w:sz w:val="20"/>
          <w:lang w:val="de-DE"/>
        </w:rPr>
        <w:t xml:space="preserve">tollen </w:t>
      </w:r>
      <w:r w:rsidR="00A42B1F">
        <w:rPr>
          <w:rFonts w:ascii="Arial" w:hAnsi="Arial" w:cs="Arial"/>
          <w:sz w:val="20"/>
          <w:lang w:val="de-DE"/>
        </w:rPr>
        <w:t xml:space="preserve">Produkten und </w:t>
      </w:r>
      <w:r w:rsidR="00E8013A">
        <w:rPr>
          <w:rFonts w:ascii="Arial" w:hAnsi="Arial" w:cs="Arial"/>
          <w:sz w:val="20"/>
          <w:lang w:val="de-DE"/>
        </w:rPr>
        <w:t>spannenden Präsentationen</w:t>
      </w:r>
      <w:r w:rsidR="00795503">
        <w:rPr>
          <w:rFonts w:ascii="Arial" w:hAnsi="Arial" w:cs="Arial"/>
          <w:sz w:val="20"/>
          <w:lang w:val="de-DE"/>
        </w:rPr>
        <w:t xml:space="preserve"> haben die Wettbe</w:t>
      </w:r>
      <w:r w:rsidR="006D3784">
        <w:rPr>
          <w:rFonts w:ascii="Arial" w:hAnsi="Arial" w:cs="Arial"/>
          <w:sz w:val="20"/>
          <w:lang w:val="de-DE"/>
        </w:rPr>
        <w:t>we</w:t>
      </w:r>
      <w:r w:rsidR="00795503">
        <w:rPr>
          <w:rFonts w:ascii="Arial" w:hAnsi="Arial" w:cs="Arial"/>
          <w:sz w:val="20"/>
          <w:lang w:val="de-DE"/>
        </w:rPr>
        <w:t xml:space="preserve">rber </w:t>
      </w:r>
      <w:r w:rsidR="006D3784">
        <w:rPr>
          <w:rFonts w:ascii="Arial" w:hAnsi="Arial" w:cs="Arial"/>
          <w:sz w:val="20"/>
          <w:lang w:val="de-DE"/>
        </w:rPr>
        <w:t xml:space="preserve">es </w:t>
      </w:r>
      <w:r w:rsidR="00795503">
        <w:rPr>
          <w:rFonts w:ascii="Arial" w:hAnsi="Arial" w:cs="Arial"/>
          <w:sz w:val="20"/>
          <w:lang w:val="de-DE"/>
        </w:rPr>
        <w:t>de</w:t>
      </w:r>
      <w:r w:rsidR="0099320D">
        <w:rPr>
          <w:rFonts w:ascii="Arial" w:hAnsi="Arial" w:cs="Arial"/>
          <w:sz w:val="20"/>
          <w:lang w:val="de-DE"/>
        </w:rPr>
        <w:t>n Juroren</w:t>
      </w:r>
      <w:r w:rsidR="00795503">
        <w:rPr>
          <w:rFonts w:ascii="Arial" w:hAnsi="Arial" w:cs="Arial"/>
          <w:sz w:val="20"/>
          <w:lang w:val="de-DE"/>
        </w:rPr>
        <w:t xml:space="preserve"> </w:t>
      </w:r>
      <w:r w:rsidR="006D3784">
        <w:rPr>
          <w:rFonts w:ascii="Arial" w:hAnsi="Arial" w:cs="Arial"/>
          <w:sz w:val="20"/>
          <w:lang w:val="de-DE"/>
        </w:rPr>
        <w:t>wirklich schwer gemacht</w:t>
      </w:r>
      <w:r w:rsidR="00B715E4">
        <w:rPr>
          <w:rFonts w:ascii="Arial" w:hAnsi="Arial" w:cs="Arial"/>
          <w:sz w:val="20"/>
          <w:lang w:val="de-DE"/>
        </w:rPr>
        <w:t>, die Gewinner zu benennen</w:t>
      </w:r>
      <w:r w:rsidR="006D3784">
        <w:rPr>
          <w:rFonts w:ascii="Arial" w:hAnsi="Arial" w:cs="Arial"/>
          <w:sz w:val="20"/>
          <w:lang w:val="de-DE"/>
        </w:rPr>
        <w:t xml:space="preserve">. </w:t>
      </w:r>
      <w:r w:rsidR="003A5761">
        <w:rPr>
          <w:rFonts w:ascii="Arial" w:hAnsi="Arial" w:cs="Arial"/>
          <w:sz w:val="20"/>
          <w:lang w:val="de-DE"/>
        </w:rPr>
        <w:lastRenderedPageBreak/>
        <w:t>Entscheiden</w:t>
      </w:r>
      <w:r w:rsidR="00537EFA">
        <w:rPr>
          <w:rFonts w:ascii="Arial" w:hAnsi="Arial" w:cs="Arial"/>
          <w:sz w:val="20"/>
          <w:lang w:val="de-DE"/>
        </w:rPr>
        <w:t>d</w:t>
      </w:r>
      <w:r w:rsidR="003A5761">
        <w:rPr>
          <w:rFonts w:ascii="Arial" w:hAnsi="Arial" w:cs="Arial"/>
          <w:sz w:val="20"/>
          <w:lang w:val="de-DE"/>
        </w:rPr>
        <w:t xml:space="preserve"> </w:t>
      </w:r>
      <w:r w:rsidR="00D86C10">
        <w:rPr>
          <w:rFonts w:ascii="Arial" w:hAnsi="Arial" w:cs="Arial"/>
          <w:sz w:val="20"/>
          <w:lang w:val="de-DE"/>
        </w:rPr>
        <w:t xml:space="preserve">war die Orientierung an den Prinzipien des Wettbewerbs: Die ausgezeichneten </w:t>
      </w:r>
      <w:r w:rsidR="00D86C10" w:rsidRPr="00D86C10">
        <w:rPr>
          <w:rFonts w:ascii="Arial" w:hAnsi="Arial" w:cs="Arial"/>
          <w:sz w:val="20"/>
          <w:lang w:val="de-DE"/>
        </w:rPr>
        <w:t>Innovationen</w:t>
      </w:r>
      <w:r w:rsidR="00D86C10">
        <w:rPr>
          <w:rFonts w:ascii="Arial" w:hAnsi="Arial" w:cs="Arial"/>
          <w:sz w:val="20"/>
          <w:lang w:val="de-DE"/>
        </w:rPr>
        <w:t xml:space="preserve"> sollen</w:t>
      </w:r>
      <w:r w:rsidR="00D86C10" w:rsidRPr="00D86C10">
        <w:rPr>
          <w:rFonts w:ascii="Arial" w:hAnsi="Arial" w:cs="Arial"/>
          <w:sz w:val="20"/>
          <w:lang w:val="de-DE"/>
        </w:rPr>
        <w:t xml:space="preserve"> </w:t>
      </w:r>
      <w:r w:rsidR="002445C4">
        <w:rPr>
          <w:rFonts w:ascii="Arial" w:hAnsi="Arial" w:cs="Arial"/>
          <w:sz w:val="20"/>
          <w:lang w:val="de-DE"/>
        </w:rPr>
        <w:t xml:space="preserve">auf </w:t>
      </w:r>
      <w:r w:rsidR="00D86C10" w:rsidRPr="00D86C10">
        <w:rPr>
          <w:rFonts w:ascii="Arial" w:hAnsi="Arial" w:cs="Arial"/>
          <w:sz w:val="20"/>
          <w:lang w:val="de-DE"/>
        </w:rPr>
        <w:t xml:space="preserve">die Ziele der Vereinten Nationen für nachhaltige Entwicklung </w:t>
      </w:r>
      <w:r w:rsidR="002445C4">
        <w:rPr>
          <w:rFonts w:ascii="Arial" w:hAnsi="Arial" w:cs="Arial"/>
          <w:sz w:val="20"/>
          <w:lang w:val="de-DE"/>
        </w:rPr>
        <w:t>einzahlen</w:t>
      </w:r>
      <w:r w:rsidR="00D86C10" w:rsidRPr="00D86C10">
        <w:rPr>
          <w:rFonts w:ascii="Arial" w:hAnsi="Arial" w:cs="Arial"/>
          <w:sz w:val="20"/>
          <w:lang w:val="de-DE"/>
        </w:rPr>
        <w:t xml:space="preserve">, </w:t>
      </w:r>
      <w:r w:rsidR="000E5CD0" w:rsidRPr="000E5CD0">
        <w:rPr>
          <w:rFonts w:ascii="Arial" w:hAnsi="Arial" w:cs="Arial"/>
          <w:sz w:val="20"/>
          <w:lang w:val="de-DE"/>
        </w:rPr>
        <w:t>unsere</w:t>
      </w:r>
      <w:r w:rsidR="000E5CD0">
        <w:rPr>
          <w:rFonts w:ascii="Arial" w:hAnsi="Arial" w:cs="Arial"/>
          <w:sz w:val="20"/>
          <w:lang w:val="de-DE"/>
        </w:rPr>
        <w:t>n</w:t>
      </w:r>
      <w:r w:rsidR="000E5CD0" w:rsidRPr="000E5CD0">
        <w:rPr>
          <w:rFonts w:ascii="Arial" w:hAnsi="Arial" w:cs="Arial"/>
          <w:sz w:val="20"/>
          <w:lang w:val="de-DE"/>
        </w:rPr>
        <w:t xml:space="preserve"> Kunden </w:t>
      </w:r>
      <w:r w:rsidR="000E5CD0">
        <w:rPr>
          <w:rFonts w:ascii="Arial" w:hAnsi="Arial" w:cs="Arial"/>
          <w:sz w:val="20"/>
          <w:lang w:val="de-DE"/>
        </w:rPr>
        <w:t>helfen</w:t>
      </w:r>
      <w:r w:rsidR="000E5CD0" w:rsidRPr="000E5CD0">
        <w:rPr>
          <w:rFonts w:ascii="Arial" w:hAnsi="Arial" w:cs="Arial"/>
          <w:sz w:val="20"/>
          <w:lang w:val="de-DE"/>
        </w:rPr>
        <w:t>, ihr Business von Morgen zu entwickeln</w:t>
      </w:r>
      <w:r w:rsidR="000E5CD0">
        <w:rPr>
          <w:rFonts w:ascii="Arial" w:hAnsi="Arial" w:cs="Arial"/>
          <w:sz w:val="20"/>
          <w:lang w:val="de-DE"/>
        </w:rPr>
        <w:t>,</w:t>
      </w:r>
      <w:r w:rsidR="000E5CD0" w:rsidRPr="000E5CD0">
        <w:rPr>
          <w:rFonts w:ascii="Arial" w:hAnsi="Arial" w:cs="Arial"/>
          <w:sz w:val="20"/>
          <w:lang w:val="de-DE"/>
        </w:rPr>
        <w:t xml:space="preserve"> das globale Ökosystem für Innovation von NTT DATA</w:t>
      </w:r>
      <w:r w:rsidR="000E5CD0">
        <w:rPr>
          <w:rFonts w:ascii="Arial" w:hAnsi="Arial" w:cs="Arial"/>
          <w:sz w:val="20"/>
          <w:lang w:val="de-DE"/>
        </w:rPr>
        <w:t xml:space="preserve"> stärken</w:t>
      </w:r>
      <w:r w:rsidR="00D86C10" w:rsidRPr="00D86C10">
        <w:rPr>
          <w:rFonts w:ascii="Arial" w:hAnsi="Arial" w:cs="Arial"/>
          <w:sz w:val="20"/>
          <w:lang w:val="de-DE"/>
        </w:rPr>
        <w:t xml:space="preserve"> und </w:t>
      </w:r>
      <w:r w:rsidR="00D86C10">
        <w:rPr>
          <w:rFonts w:ascii="Arial" w:hAnsi="Arial" w:cs="Arial"/>
          <w:sz w:val="20"/>
          <w:lang w:val="de-DE"/>
        </w:rPr>
        <w:t>Unternehmen</w:t>
      </w:r>
      <w:r w:rsidR="00D86C10" w:rsidRPr="00D86C10">
        <w:rPr>
          <w:rFonts w:ascii="Arial" w:hAnsi="Arial" w:cs="Arial"/>
          <w:sz w:val="20"/>
          <w:lang w:val="de-DE"/>
        </w:rPr>
        <w:t xml:space="preserve"> auf der ganzen Welt einen großen Mehrwert biete</w:t>
      </w:r>
      <w:r w:rsidR="00D86C10">
        <w:rPr>
          <w:rFonts w:ascii="Arial" w:hAnsi="Arial" w:cs="Arial"/>
          <w:sz w:val="20"/>
          <w:lang w:val="de-DE"/>
        </w:rPr>
        <w:t>n</w:t>
      </w:r>
      <w:r w:rsidR="00375B2F">
        <w:rPr>
          <w:rFonts w:ascii="Arial" w:hAnsi="Arial" w:cs="Arial"/>
          <w:sz w:val="20"/>
          <w:lang w:val="de-DE"/>
        </w:rPr>
        <w:t>.</w:t>
      </w:r>
      <w:r w:rsidR="00CE2575">
        <w:rPr>
          <w:rFonts w:ascii="Arial" w:hAnsi="Arial" w:cs="Arial"/>
          <w:sz w:val="20"/>
          <w:lang w:val="de-DE"/>
        </w:rPr>
        <w:t xml:space="preserve"> Hier haben </w:t>
      </w:r>
      <w:proofErr w:type="spellStart"/>
      <w:r w:rsidR="00CE2575">
        <w:rPr>
          <w:rFonts w:ascii="Arial" w:hAnsi="Arial" w:cs="Arial"/>
          <w:sz w:val="20"/>
          <w:lang w:val="de-DE"/>
        </w:rPr>
        <w:t>Wincopter</w:t>
      </w:r>
      <w:proofErr w:type="spellEnd"/>
      <w:r w:rsidR="00CE2575">
        <w:rPr>
          <w:rFonts w:ascii="Arial" w:hAnsi="Arial" w:cs="Arial"/>
          <w:sz w:val="20"/>
          <w:lang w:val="de-DE"/>
        </w:rPr>
        <w:t xml:space="preserve"> und </w:t>
      </w:r>
      <w:proofErr w:type="spellStart"/>
      <w:r w:rsidR="00CE2575">
        <w:rPr>
          <w:rFonts w:ascii="Arial" w:hAnsi="Arial" w:cs="Arial"/>
          <w:sz w:val="20"/>
          <w:lang w:val="de-DE"/>
        </w:rPr>
        <w:t>Wandelbots</w:t>
      </w:r>
      <w:proofErr w:type="spellEnd"/>
      <w:r w:rsidR="00CE2575">
        <w:rPr>
          <w:rFonts w:ascii="Arial" w:hAnsi="Arial" w:cs="Arial"/>
          <w:sz w:val="20"/>
          <w:lang w:val="de-DE"/>
        </w:rPr>
        <w:t xml:space="preserve"> </w:t>
      </w:r>
      <w:r w:rsidR="001F6FF7">
        <w:rPr>
          <w:rFonts w:ascii="Arial" w:hAnsi="Arial" w:cs="Arial"/>
          <w:sz w:val="20"/>
          <w:lang w:val="de-DE"/>
        </w:rPr>
        <w:t xml:space="preserve">die Jury am stärksten </w:t>
      </w:r>
      <w:r w:rsidR="00C12E81">
        <w:rPr>
          <w:rFonts w:ascii="Arial" w:hAnsi="Arial" w:cs="Arial"/>
          <w:sz w:val="20"/>
          <w:lang w:val="de-DE"/>
        </w:rPr>
        <w:t>überzeugt.</w:t>
      </w:r>
      <w:r w:rsidR="002F5A0E">
        <w:rPr>
          <w:rFonts w:ascii="Arial" w:hAnsi="Arial" w:cs="Arial"/>
          <w:sz w:val="20"/>
          <w:lang w:val="de-DE"/>
        </w:rPr>
        <w:t xml:space="preserve"> </w:t>
      </w:r>
      <w:r w:rsidR="00D63EC6">
        <w:rPr>
          <w:rFonts w:ascii="Arial" w:hAnsi="Arial" w:cs="Arial"/>
          <w:sz w:val="20"/>
          <w:lang w:val="de-DE"/>
        </w:rPr>
        <w:t xml:space="preserve">Wir </w:t>
      </w:r>
      <w:r w:rsidR="00804E0D">
        <w:rPr>
          <w:rFonts w:ascii="Arial" w:hAnsi="Arial" w:cs="Arial"/>
          <w:sz w:val="20"/>
          <w:lang w:val="de-DE"/>
        </w:rPr>
        <w:t xml:space="preserve">gratulieren den </w:t>
      </w:r>
      <w:r w:rsidR="00024115">
        <w:rPr>
          <w:rFonts w:ascii="Arial" w:hAnsi="Arial" w:cs="Arial"/>
          <w:sz w:val="20"/>
          <w:lang w:val="de-DE"/>
        </w:rPr>
        <w:t>Preisträgern</w:t>
      </w:r>
      <w:r w:rsidR="00804E0D">
        <w:rPr>
          <w:rFonts w:ascii="Arial" w:hAnsi="Arial" w:cs="Arial"/>
          <w:sz w:val="20"/>
          <w:lang w:val="de-DE"/>
        </w:rPr>
        <w:t xml:space="preserve"> und wünschen </w:t>
      </w:r>
      <w:r w:rsidR="00024115">
        <w:rPr>
          <w:rFonts w:ascii="Arial" w:hAnsi="Arial" w:cs="Arial"/>
          <w:sz w:val="20"/>
          <w:lang w:val="de-DE"/>
        </w:rPr>
        <w:t xml:space="preserve">ihnen viel Erfolg beim großen Finale </w:t>
      </w:r>
      <w:r w:rsidR="00940E76">
        <w:rPr>
          <w:rFonts w:ascii="Arial" w:hAnsi="Arial" w:cs="Arial"/>
          <w:sz w:val="20"/>
          <w:lang w:val="de-DE"/>
        </w:rPr>
        <w:t>des Open Innovation Contest 10 in Tokio.</w:t>
      </w:r>
      <w:r w:rsidR="00512FD0">
        <w:rPr>
          <w:rFonts w:ascii="Arial" w:hAnsi="Arial" w:cs="Arial"/>
          <w:sz w:val="20"/>
          <w:lang w:val="de-DE"/>
        </w:rPr>
        <w:t xml:space="preserve"> Aber</w:t>
      </w:r>
      <w:r w:rsidR="002F5A0E">
        <w:rPr>
          <w:rFonts w:ascii="Arial" w:hAnsi="Arial" w:cs="Arial"/>
          <w:sz w:val="20"/>
          <w:lang w:val="de-DE"/>
        </w:rPr>
        <w:t xml:space="preserve"> auch die anderen </w:t>
      </w:r>
      <w:r w:rsidR="00A716B2">
        <w:rPr>
          <w:rFonts w:ascii="Arial" w:hAnsi="Arial" w:cs="Arial"/>
          <w:sz w:val="20"/>
          <w:lang w:val="de-DE"/>
        </w:rPr>
        <w:t>Start</w:t>
      </w:r>
      <w:r w:rsidR="00AF3708">
        <w:rPr>
          <w:rFonts w:ascii="Arial" w:hAnsi="Arial" w:cs="Arial"/>
          <w:sz w:val="20"/>
          <w:lang w:val="de-DE"/>
        </w:rPr>
        <w:t>-</w:t>
      </w:r>
      <w:r w:rsidR="00A716B2">
        <w:rPr>
          <w:rFonts w:ascii="Arial" w:hAnsi="Arial" w:cs="Arial"/>
          <w:sz w:val="20"/>
          <w:lang w:val="de-DE"/>
        </w:rPr>
        <w:t>ups dürfen sich als Gewinner betrachten</w:t>
      </w:r>
      <w:r w:rsidR="005137D5">
        <w:rPr>
          <w:rFonts w:ascii="Arial" w:hAnsi="Arial" w:cs="Arial"/>
          <w:sz w:val="20"/>
          <w:lang w:val="de-DE"/>
        </w:rPr>
        <w:t xml:space="preserve">, </w:t>
      </w:r>
      <w:r w:rsidR="00E85C27">
        <w:rPr>
          <w:rFonts w:ascii="Arial" w:hAnsi="Arial" w:cs="Arial"/>
          <w:sz w:val="20"/>
          <w:lang w:val="de-DE"/>
        </w:rPr>
        <w:t>nachdem sie sich für diesen Vorentscheid qualifiziert haben.</w:t>
      </w:r>
      <w:r w:rsidR="009C1A46">
        <w:rPr>
          <w:rFonts w:ascii="Arial" w:hAnsi="Arial" w:cs="Arial"/>
          <w:sz w:val="20"/>
          <w:lang w:val="de-DE"/>
        </w:rPr>
        <w:t xml:space="preserve"> </w:t>
      </w:r>
      <w:r w:rsidR="001A206B">
        <w:rPr>
          <w:rFonts w:ascii="Arial" w:hAnsi="Arial" w:cs="Arial"/>
          <w:sz w:val="20"/>
          <w:lang w:val="de-DE"/>
        </w:rPr>
        <w:t xml:space="preserve">Sie werden </w:t>
      </w:r>
      <w:r w:rsidR="00D86C10">
        <w:rPr>
          <w:rFonts w:ascii="Arial" w:hAnsi="Arial" w:cs="Arial"/>
          <w:sz w:val="20"/>
          <w:lang w:val="de-DE"/>
        </w:rPr>
        <w:t>weiterhin</w:t>
      </w:r>
      <w:r w:rsidR="001A206B">
        <w:rPr>
          <w:rFonts w:ascii="Arial" w:hAnsi="Arial" w:cs="Arial"/>
          <w:sz w:val="20"/>
          <w:lang w:val="de-DE"/>
        </w:rPr>
        <w:t xml:space="preserve"> Zugang zum N</w:t>
      </w:r>
      <w:r w:rsidR="00D84B2B">
        <w:rPr>
          <w:rFonts w:ascii="Arial" w:hAnsi="Arial" w:cs="Arial"/>
          <w:sz w:val="20"/>
          <w:lang w:val="de-DE"/>
        </w:rPr>
        <w:t>etzwerk von NTT DATA haben.</w:t>
      </w:r>
      <w:r w:rsidR="00CE2575">
        <w:rPr>
          <w:rFonts w:ascii="Arial" w:hAnsi="Arial" w:cs="Arial"/>
          <w:sz w:val="20"/>
          <w:lang w:val="de-DE"/>
        </w:rPr>
        <w:t>“</w:t>
      </w:r>
      <w:r w:rsidR="00E518D6">
        <w:rPr>
          <w:rFonts w:ascii="Arial" w:hAnsi="Arial" w:cs="Arial"/>
          <w:sz w:val="20"/>
          <w:lang w:val="de-DE"/>
        </w:rPr>
        <w:t xml:space="preserve"> </w:t>
      </w:r>
    </w:p>
    <w:p w14:paraId="245F7CFA" w14:textId="7E4A401C" w:rsidR="002445C4" w:rsidRDefault="002445C4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18A6258" w14:textId="6297F1E9" w:rsidR="002445C4" w:rsidRDefault="002445C4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2445C4">
        <w:rPr>
          <w:rFonts w:ascii="Arial" w:hAnsi="Arial" w:cs="Arial"/>
          <w:sz w:val="20"/>
          <w:lang w:val="de-DE"/>
        </w:rPr>
        <w:t>„</w:t>
      </w:r>
      <w:r w:rsidR="00375B2F">
        <w:rPr>
          <w:rFonts w:ascii="Arial" w:hAnsi="Arial" w:cs="Arial"/>
          <w:sz w:val="20"/>
          <w:lang w:val="de-DE"/>
        </w:rPr>
        <w:t>Wir freuen uns, dass so viele Start</w:t>
      </w:r>
      <w:r w:rsidR="00AF3708">
        <w:rPr>
          <w:rFonts w:ascii="Arial" w:hAnsi="Arial" w:cs="Arial"/>
          <w:sz w:val="20"/>
          <w:lang w:val="de-DE"/>
        </w:rPr>
        <w:t>-</w:t>
      </w:r>
      <w:r w:rsidR="00375B2F">
        <w:rPr>
          <w:rFonts w:ascii="Arial" w:hAnsi="Arial" w:cs="Arial"/>
          <w:sz w:val="20"/>
          <w:lang w:val="de-DE"/>
        </w:rPr>
        <w:t xml:space="preserve">ups der Einladung zum OIC gefolgt sind,“ betonte </w:t>
      </w:r>
      <w:r w:rsidR="00375B2F" w:rsidRPr="002445C4">
        <w:rPr>
          <w:rFonts w:ascii="Arial" w:hAnsi="Arial" w:cs="Arial"/>
          <w:sz w:val="20"/>
          <w:lang w:val="de-DE"/>
        </w:rPr>
        <w:t>Swen Rehders, CEO der NTT DATA Deutschland GmbH</w:t>
      </w:r>
      <w:r w:rsidR="00375B2F">
        <w:rPr>
          <w:rFonts w:ascii="Arial" w:hAnsi="Arial" w:cs="Arial"/>
          <w:sz w:val="20"/>
          <w:lang w:val="de-DE"/>
        </w:rPr>
        <w:t xml:space="preserve">. „Das belegt das große Interesse der Wirtschaft </w:t>
      </w:r>
      <w:r w:rsidR="00375B2F" w:rsidRPr="00375B2F">
        <w:rPr>
          <w:rFonts w:ascii="Arial" w:hAnsi="Arial" w:cs="Arial"/>
          <w:sz w:val="20"/>
          <w:lang w:val="de-DE"/>
        </w:rPr>
        <w:t xml:space="preserve">im deutschsprachigen Raum </w:t>
      </w:r>
      <w:r w:rsidR="00375B2F">
        <w:rPr>
          <w:rFonts w:ascii="Arial" w:hAnsi="Arial" w:cs="Arial"/>
          <w:sz w:val="20"/>
          <w:lang w:val="de-DE"/>
        </w:rPr>
        <w:t xml:space="preserve">an der einzigartigen </w:t>
      </w:r>
      <w:r w:rsidR="00375B2F" w:rsidRPr="00375B2F">
        <w:rPr>
          <w:rFonts w:ascii="Arial" w:hAnsi="Arial" w:cs="Arial"/>
          <w:sz w:val="20"/>
          <w:lang w:val="de-DE"/>
        </w:rPr>
        <w:t xml:space="preserve">japanischen Innovationskultur. Wir </w:t>
      </w:r>
      <w:r w:rsidR="00375B2F">
        <w:rPr>
          <w:rFonts w:ascii="Arial" w:hAnsi="Arial" w:cs="Arial"/>
          <w:sz w:val="20"/>
          <w:lang w:val="de-DE"/>
        </w:rPr>
        <w:t xml:space="preserve">als NTT DATA </w:t>
      </w:r>
      <w:r w:rsidR="00375B2F" w:rsidRPr="00375B2F">
        <w:rPr>
          <w:rFonts w:ascii="Arial" w:hAnsi="Arial" w:cs="Arial"/>
          <w:sz w:val="20"/>
          <w:lang w:val="de-DE"/>
        </w:rPr>
        <w:t xml:space="preserve">fördern </w:t>
      </w:r>
      <w:r w:rsidR="00375B2F">
        <w:rPr>
          <w:rFonts w:ascii="Arial" w:hAnsi="Arial" w:cs="Arial"/>
          <w:sz w:val="20"/>
          <w:lang w:val="de-DE"/>
        </w:rPr>
        <w:t xml:space="preserve">auch außerhalb dieses Wettbewerbs </w:t>
      </w:r>
      <w:r w:rsidR="00375B2F" w:rsidRPr="00375B2F">
        <w:rPr>
          <w:rFonts w:ascii="Arial" w:hAnsi="Arial" w:cs="Arial"/>
          <w:sz w:val="20"/>
          <w:lang w:val="de-DE"/>
        </w:rPr>
        <w:t>Co-</w:t>
      </w:r>
      <w:proofErr w:type="spellStart"/>
      <w:r w:rsidR="00375B2F" w:rsidRPr="00375B2F">
        <w:rPr>
          <w:rFonts w:ascii="Arial" w:hAnsi="Arial" w:cs="Arial"/>
          <w:sz w:val="20"/>
          <w:lang w:val="de-DE"/>
        </w:rPr>
        <w:t>Creation</w:t>
      </w:r>
      <w:proofErr w:type="spellEnd"/>
      <w:r w:rsidR="00375B2F" w:rsidRPr="00375B2F">
        <w:rPr>
          <w:rFonts w:ascii="Arial" w:hAnsi="Arial" w:cs="Arial"/>
          <w:sz w:val="20"/>
          <w:lang w:val="de-DE"/>
        </w:rPr>
        <w:t xml:space="preserve">-Projekte, in denen Start-ups und etablierte Unternehmen gemeinsam </w:t>
      </w:r>
      <w:r w:rsidR="00C7737B">
        <w:rPr>
          <w:rFonts w:ascii="Arial" w:hAnsi="Arial" w:cs="Arial"/>
          <w:sz w:val="20"/>
          <w:lang w:val="de-DE"/>
        </w:rPr>
        <w:t>neue Technologien</w:t>
      </w:r>
      <w:r w:rsidR="00375B2F" w:rsidRPr="00375B2F">
        <w:rPr>
          <w:rFonts w:ascii="Arial" w:hAnsi="Arial" w:cs="Arial"/>
          <w:sz w:val="20"/>
          <w:lang w:val="de-DE"/>
        </w:rPr>
        <w:t xml:space="preserve"> entwickeln</w:t>
      </w:r>
      <w:r w:rsidR="00691DF9">
        <w:rPr>
          <w:rFonts w:ascii="Arial" w:hAnsi="Arial" w:cs="Arial"/>
          <w:sz w:val="20"/>
          <w:lang w:val="de-DE"/>
        </w:rPr>
        <w:t xml:space="preserve">, und engagieren uns dauerhaft für </w:t>
      </w:r>
      <w:r w:rsidR="00375B2F" w:rsidRPr="00375B2F">
        <w:rPr>
          <w:rFonts w:ascii="Arial" w:hAnsi="Arial" w:cs="Arial"/>
          <w:sz w:val="20"/>
          <w:lang w:val="de-DE"/>
        </w:rPr>
        <w:t>nachhaltige Innovation zum Nutzen von Unternehmen und Gesellschaft</w:t>
      </w:r>
      <w:r w:rsidR="001F7E5A">
        <w:rPr>
          <w:rFonts w:ascii="Arial" w:hAnsi="Arial" w:cs="Arial"/>
          <w:sz w:val="20"/>
          <w:lang w:val="de-DE"/>
        </w:rPr>
        <w:t>.</w:t>
      </w:r>
      <w:r w:rsidR="00375B2F" w:rsidRPr="00375B2F">
        <w:rPr>
          <w:rFonts w:ascii="Arial" w:hAnsi="Arial" w:cs="Arial"/>
          <w:sz w:val="20"/>
          <w:lang w:val="de-DE"/>
        </w:rPr>
        <w:t xml:space="preserve">“ </w:t>
      </w:r>
    </w:p>
    <w:p w14:paraId="35A0F769" w14:textId="10C749E6" w:rsidR="00C12E81" w:rsidRDefault="00C12E81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94F24C6" w14:textId="39CD01FF" w:rsidR="00A1439C" w:rsidRDefault="00737AC4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Die </w:t>
      </w:r>
      <w:r w:rsidR="00BC3BE9">
        <w:rPr>
          <w:rFonts w:ascii="Arial" w:hAnsi="Arial" w:cs="Arial"/>
          <w:sz w:val="20"/>
          <w:lang w:val="de-DE"/>
        </w:rPr>
        <w:t>weiteren Wettbewerber</w:t>
      </w:r>
      <w:r w:rsidR="006C0FA7">
        <w:rPr>
          <w:rFonts w:ascii="Arial" w:hAnsi="Arial" w:cs="Arial"/>
          <w:sz w:val="20"/>
          <w:lang w:val="de-DE"/>
        </w:rPr>
        <w:t xml:space="preserve"> </w:t>
      </w:r>
      <w:r w:rsidR="00297C6C">
        <w:rPr>
          <w:rFonts w:ascii="Arial" w:hAnsi="Arial" w:cs="Arial"/>
          <w:sz w:val="20"/>
          <w:lang w:val="de-DE"/>
        </w:rPr>
        <w:t xml:space="preserve">im regionalen Vorentscheid </w:t>
      </w:r>
      <w:r w:rsidR="00C160C0">
        <w:rPr>
          <w:rFonts w:ascii="Arial" w:hAnsi="Arial" w:cs="Arial"/>
          <w:sz w:val="20"/>
          <w:lang w:val="de-DE"/>
        </w:rPr>
        <w:t xml:space="preserve">und ihre Lösungen </w:t>
      </w:r>
      <w:r w:rsidR="008B224D">
        <w:rPr>
          <w:rFonts w:ascii="Arial" w:hAnsi="Arial" w:cs="Arial"/>
          <w:sz w:val="20"/>
          <w:lang w:val="de-DE"/>
        </w:rPr>
        <w:t>im Überblick</w:t>
      </w:r>
      <w:r w:rsidR="000C19BE">
        <w:rPr>
          <w:rFonts w:ascii="Arial" w:hAnsi="Arial" w:cs="Arial"/>
          <w:sz w:val="20"/>
          <w:lang w:val="de-DE"/>
        </w:rPr>
        <w:t>:</w:t>
      </w:r>
    </w:p>
    <w:p w14:paraId="4E5A9CF5" w14:textId="0E5B760E" w:rsidR="000C19BE" w:rsidRDefault="000C19BE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3D270FF" w14:textId="39081A7A" w:rsidR="002E7F9B" w:rsidRPr="002E7F9B" w:rsidRDefault="00756417" w:rsidP="002E7F9B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2E7F9B">
        <w:rPr>
          <w:rFonts w:ascii="Arial" w:hAnsi="Arial" w:cs="Arial"/>
          <w:b/>
          <w:bCs/>
          <w:sz w:val="20"/>
          <w:lang w:val="de-DE"/>
        </w:rPr>
        <w:t>Cogvis</w:t>
      </w:r>
      <w:proofErr w:type="spellEnd"/>
      <w:r w:rsidR="00C160C0" w:rsidRPr="002E7F9B">
        <w:rPr>
          <w:rFonts w:ascii="Arial" w:hAnsi="Arial" w:cs="Arial"/>
          <w:b/>
          <w:bCs/>
          <w:sz w:val="20"/>
          <w:lang w:val="de-DE"/>
        </w:rPr>
        <w:t xml:space="preserve"> </w:t>
      </w:r>
    </w:p>
    <w:p w14:paraId="65CCA9F6" w14:textId="13F27968" w:rsidR="00756417" w:rsidRPr="00737AC4" w:rsidRDefault="00441779" w:rsidP="002E7F9B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Das einzige österreichische Unternehmen </w:t>
      </w:r>
      <w:r w:rsidR="00AF3CA7">
        <w:rPr>
          <w:rFonts w:ascii="Arial" w:hAnsi="Arial" w:cs="Arial"/>
          <w:sz w:val="20"/>
          <w:lang w:val="de-DE"/>
        </w:rPr>
        <w:t>im Regionalwettbewerb</w:t>
      </w:r>
      <w:r>
        <w:rPr>
          <w:rFonts w:ascii="Arial" w:hAnsi="Arial" w:cs="Arial"/>
          <w:sz w:val="20"/>
          <w:lang w:val="de-DE"/>
        </w:rPr>
        <w:t xml:space="preserve"> hat ein</w:t>
      </w:r>
      <w:r w:rsidR="002034DF">
        <w:rPr>
          <w:rFonts w:ascii="Arial" w:hAnsi="Arial" w:cs="Arial"/>
          <w:sz w:val="20"/>
          <w:lang w:val="de-DE"/>
        </w:rPr>
        <w:t xml:space="preserve">en </w:t>
      </w:r>
      <w:r w:rsidR="00805BA5">
        <w:rPr>
          <w:rFonts w:ascii="Arial" w:hAnsi="Arial" w:cs="Arial"/>
          <w:sz w:val="20"/>
          <w:lang w:val="de-DE"/>
        </w:rPr>
        <w:t xml:space="preserve">intelligenten </w:t>
      </w:r>
      <w:r w:rsidR="00531740">
        <w:rPr>
          <w:rFonts w:ascii="Arial" w:hAnsi="Arial" w:cs="Arial"/>
          <w:sz w:val="20"/>
          <w:lang w:val="de-DE"/>
        </w:rPr>
        <w:t>Bewegungssensor für die Pflege der Zukunft entwickelt</w:t>
      </w:r>
      <w:r w:rsidR="00255866">
        <w:rPr>
          <w:rFonts w:ascii="Arial" w:hAnsi="Arial" w:cs="Arial"/>
          <w:sz w:val="20"/>
          <w:lang w:val="de-DE"/>
        </w:rPr>
        <w:t xml:space="preserve">. </w:t>
      </w:r>
      <w:r w:rsidR="00AB28E1">
        <w:rPr>
          <w:rFonts w:ascii="Arial" w:hAnsi="Arial" w:cs="Arial"/>
          <w:sz w:val="20"/>
          <w:lang w:val="de-DE"/>
        </w:rPr>
        <w:t xml:space="preserve">Das Gerät </w:t>
      </w:r>
      <w:r w:rsidR="002E7F9B">
        <w:rPr>
          <w:rFonts w:ascii="Arial" w:hAnsi="Arial" w:cs="Arial"/>
          <w:sz w:val="20"/>
          <w:lang w:val="de-DE"/>
        </w:rPr>
        <w:t xml:space="preserve">mit dem Namen </w:t>
      </w:r>
      <w:proofErr w:type="spellStart"/>
      <w:r w:rsidR="00FE362C">
        <w:rPr>
          <w:rFonts w:ascii="Arial" w:hAnsi="Arial" w:cs="Arial"/>
          <w:sz w:val="20"/>
          <w:lang w:val="de-DE"/>
        </w:rPr>
        <w:t>fearless</w:t>
      </w:r>
      <w:proofErr w:type="spellEnd"/>
      <w:r w:rsidR="00FE362C">
        <w:rPr>
          <w:rFonts w:ascii="Arial" w:hAnsi="Arial" w:cs="Arial"/>
          <w:sz w:val="20"/>
          <w:lang w:val="de-DE"/>
        </w:rPr>
        <w:t xml:space="preserve"> </w:t>
      </w:r>
      <w:r w:rsidR="00387679">
        <w:rPr>
          <w:rFonts w:ascii="Arial" w:hAnsi="Arial" w:cs="Arial"/>
          <w:sz w:val="20"/>
          <w:lang w:val="de-DE"/>
        </w:rPr>
        <w:t xml:space="preserve">erkennt </w:t>
      </w:r>
      <w:r w:rsidR="00A30C6E">
        <w:rPr>
          <w:rFonts w:ascii="Arial" w:hAnsi="Arial" w:cs="Arial"/>
          <w:sz w:val="20"/>
          <w:lang w:val="de-DE"/>
        </w:rPr>
        <w:t xml:space="preserve">automatisch </w:t>
      </w:r>
      <w:r w:rsidR="00C63A9C">
        <w:rPr>
          <w:rFonts w:ascii="Arial" w:hAnsi="Arial" w:cs="Arial"/>
          <w:sz w:val="20"/>
          <w:lang w:val="de-DE"/>
        </w:rPr>
        <w:t xml:space="preserve">Stürze von Personen </w:t>
      </w:r>
      <w:r w:rsidR="00B068B9">
        <w:rPr>
          <w:rFonts w:ascii="Arial" w:hAnsi="Arial" w:cs="Arial"/>
          <w:sz w:val="20"/>
          <w:lang w:val="de-DE"/>
        </w:rPr>
        <w:t>sowie</w:t>
      </w:r>
      <w:r w:rsidR="00C63A9C">
        <w:rPr>
          <w:rFonts w:ascii="Arial" w:hAnsi="Arial" w:cs="Arial"/>
          <w:sz w:val="20"/>
          <w:lang w:val="de-DE"/>
        </w:rPr>
        <w:t xml:space="preserve"> </w:t>
      </w:r>
      <w:r w:rsidR="00321989">
        <w:rPr>
          <w:rFonts w:ascii="Arial" w:hAnsi="Arial" w:cs="Arial"/>
          <w:sz w:val="20"/>
          <w:lang w:val="de-DE"/>
        </w:rPr>
        <w:t>Bewegungen</w:t>
      </w:r>
      <w:r w:rsidR="003F305F">
        <w:rPr>
          <w:rFonts w:ascii="Arial" w:hAnsi="Arial" w:cs="Arial"/>
          <w:sz w:val="20"/>
          <w:lang w:val="de-DE"/>
        </w:rPr>
        <w:t xml:space="preserve">, die </w:t>
      </w:r>
      <w:r w:rsidR="002E7F9B">
        <w:rPr>
          <w:rFonts w:ascii="Arial" w:hAnsi="Arial" w:cs="Arial"/>
          <w:sz w:val="20"/>
          <w:lang w:val="de-DE"/>
        </w:rPr>
        <w:t>a</w:t>
      </w:r>
      <w:r w:rsidR="003F305F">
        <w:rPr>
          <w:rFonts w:ascii="Arial" w:hAnsi="Arial" w:cs="Arial"/>
          <w:sz w:val="20"/>
          <w:lang w:val="de-DE"/>
        </w:rPr>
        <w:t>uf einen drohenden Sturz hindeuten</w:t>
      </w:r>
      <w:r w:rsidR="004036E5">
        <w:rPr>
          <w:rFonts w:ascii="Arial" w:hAnsi="Arial" w:cs="Arial"/>
          <w:sz w:val="20"/>
          <w:lang w:val="de-DE"/>
        </w:rPr>
        <w:t>,</w:t>
      </w:r>
      <w:r w:rsidR="003F305F">
        <w:rPr>
          <w:rFonts w:ascii="Arial" w:hAnsi="Arial" w:cs="Arial"/>
          <w:sz w:val="20"/>
          <w:lang w:val="de-DE"/>
        </w:rPr>
        <w:t xml:space="preserve"> und benachrichtig</w:t>
      </w:r>
      <w:r w:rsidR="004036E5">
        <w:rPr>
          <w:rFonts w:ascii="Arial" w:hAnsi="Arial" w:cs="Arial"/>
          <w:sz w:val="20"/>
          <w:lang w:val="de-DE"/>
        </w:rPr>
        <w:t>t</w:t>
      </w:r>
      <w:r w:rsidR="003F305F">
        <w:rPr>
          <w:rFonts w:ascii="Arial" w:hAnsi="Arial" w:cs="Arial"/>
          <w:sz w:val="20"/>
          <w:lang w:val="de-DE"/>
        </w:rPr>
        <w:t xml:space="preserve"> automatisch das Pflegepersonal.</w:t>
      </w:r>
    </w:p>
    <w:p w14:paraId="321959D8" w14:textId="26A3CE30" w:rsidR="00A1439C" w:rsidRDefault="00A1439C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529CC98" w14:textId="63D52ED0" w:rsidR="003D1545" w:rsidRPr="003D1545" w:rsidRDefault="003D1545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3D1545">
        <w:rPr>
          <w:rFonts w:ascii="Arial" w:hAnsi="Arial" w:cs="Arial"/>
          <w:b/>
          <w:bCs/>
          <w:sz w:val="20"/>
          <w:lang w:val="de-DE"/>
        </w:rPr>
        <w:t>Implandata</w:t>
      </w:r>
      <w:proofErr w:type="spellEnd"/>
    </w:p>
    <w:p w14:paraId="5216AEF2" w14:textId="67FD5D10" w:rsidR="003D1545" w:rsidRDefault="00FC1152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Unter der Bezeichnung </w:t>
      </w:r>
      <w:r w:rsidR="003D1545">
        <w:rPr>
          <w:rFonts w:ascii="Arial" w:hAnsi="Arial" w:cs="Arial"/>
          <w:sz w:val="20"/>
          <w:lang w:val="de-DE"/>
        </w:rPr>
        <w:t>E</w:t>
      </w:r>
      <w:r w:rsidR="002A2457">
        <w:rPr>
          <w:rFonts w:ascii="Arial" w:hAnsi="Arial" w:cs="Arial"/>
          <w:sz w:val="20"/>
          <w:lang w:val="de-DE"/>
        </w:rPr>
        <w:t xml:space="preserve">YEMATE </w:t>
      </w:r>
      <w:r w:rsidR="0066288E">
        <w:rPr>
          <w:rFonts w:ascii="Arial" w:hAnsi="Arial" w:cs="Arial"/>
          <w:sz w:val="20"/>
          <w:lang w:val="de-DE"/>
        </w:rPr>
        <w:t xml:space="preserve">präsentierte </w:t>
      </w:r>
      <w:proofErr w:type="spellStart"/>
      <w:r w:rsidR="0066288E">
        <w:rPr>
          <w:rFonts w:ascii="Arial" w:hAnsi="Arial" w:cs="Arial"/>
          <w:sz w:val="20"/>
          <w:lang w:val="de-DE"/>
        </w:rPr>
        <w:t>Implandata</w:t>
      </w:r>
      <w:proofErr w:type="spellEnd"/>
      <w:r w:rsidR="0066288E">
        <w:rPr>
          <w:rFonts w:ascii="Arial" w:hAnsi="Arial" w:cs="Arial"/>
          <w:sz w:val="20"/>
          <w:lang w:val="de-DE"/>
        </w:rPr>
        <w:t xml:space="preserve"> </w:t>
      </w:r>
      <w:r w:rsidR="00DD61AF">
        <w:rPr>
          <w:rFonts w:ascii="Arial" w:hAnsi="Arial" w:cs="Arial"/>
          <w:sz w:val="20"/>
          <w:lang w:val="de-DE"/>
        </w:rPr>
        <w:t>ein System</w:t>
      </w:r>
      <w:r w:rsidR="00CA2BA6">
        <w:rPr>
          <w:rFonts w:ascii="Arial" w:hAnsi="Arial" w:cs="Arial"/>
          <w:sz w:val="20"/>
          <w:lang w:val="de-DE"/>
        </w:rPr>
        <w:t xml:space="preserve">, </w:t>
      </w:r>
      <w:r w:rsidR="004E100F">
        <w:rPr>
          <w:rFonts w:ascii="Arial" w:hAnsi="Arial" w:cs="Arial"/>
          <w:sz w:val="20"/>
          <w:lang w:val="de-DE"/>
        </w:rPr>
        <w:t xml:space="preserve">mit dem </w:t>
      </w:r>
      <w:r w:rsidR="002C5546">
        <w:rPr>
          <w:rFonts w:ascii="Arial" w:hAnsi="Arial" w:cs="Arial"/>
          <w:sz w:val="20"/>
          <w:lang w:val="de-DE"/>
        </w:rPr>
        <w:t xml:space="preserve">Patienten ihren </w:t>
      </w:r>
      <w:r w:rsidR="0079359B">
        <w:rPr>
          <w:rFonts w:ascii="Arial" w:hAnsi="Arial" w:cs="Arial"/>
          <w:sz w:val="20"/>
          <w:lang w:val="de-DE"/>
        </w:rPr>
        <w:t xml:space="preserve">Augeninnendruck </w:t>
      </w:r>
      <w:r w:rsidR="002C5546">
        <w:rPr>
          <w:rFonts w:ascii="Arial" w:hAnsi="Arial" w:cs="Arial"/>
          <w:sz w:val="20"/>
          <w:lang w:val="de-DE"/>
        </w:rPr>
        <w:t>selbst messen und so d</w:t>
      </w:r>
      <w:r w:rsidR="007368C5">
        <w:rPr>
          <w:rFonts w:ascii="Arial" w:hAnsi="Arial" w:cs="Arial"/>
          <w:sz w:val="20"/>
          <w:lang w:val="de-DE"/>
        </w:rPr>
        <w:t>as Risiko eines Sehverlusts durch ein Glaukom</w:t>
      </w:r>
      <w:r w:rsidR="0073135F">
        <w:rPr>
          <w:rFonts w:ascii="Arial" w:hAnsi="Arial" w:cs="Arial"/>
          <w:sz w:val="20"/>
          <w:lang w:val="de-DE"/>
        </w:rPr>
        <w:t xml:space="preserve"> </w:t>
      </w:r>
      <w:r w:rsidR="004E100F">
        <w:rPr>
          <w:rFonts w:ascii="Arial" w:hAnsi="Arial" w:cs="Arial"/>
          <w:sz w:val="20"/>
          <w:lang w:val="de-DE"/>
        </w:rPr>
        <w:t>m</w:t>
      </w:r>
      <w:r w:rsidR="0073135F">
        <w:rPr>
          <w:rFonts w:ascii="Arial" w:hAnsi="Arial" w:cs="Arial"/>
          <w:sz w:val="20"/>
          <w:lang w:val="de-DE"/>
        </w:rPr>
        <w:t>inimieren können</w:t>
      </w:r>
      <w:r w:rsidR="004D18FA">
        <w:rPr>
          <w:rFonts w:ascii="Arial" w:hAnsi="Arial" w:cs="Arial"/>
          <w:sz w:val="20"/>
          <w:lang w:val="de-DE"/>
        </w:rPr>
        <w:t>.</w:t>
      </w:r>
    </w:p>
    <w:p w14:paraId="1F176E94" w14:textId="60F9F643" w:rsidR="003D1545" w:rsidRDefault="003D1545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06941A7" w14:textId="032E2046" w:rsidR="003D1545" w:rsidRPr="003641A1" w:rsidRDefault="003641A1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3641A1">
        <w:rPr>
          <w:rFonts w:ascii="Arial" w:hAnsi="Arial" w:cs="Arial"/>
          <w:b/>
          <w:bCs/>
          <w:sz w:val="20"/>
          <w:lang w:val="de-DE"/>
        </w:rPr>
        <w:t>JoS</w:t>
      </w:r>
      <w:proofErr w:type="spellEnd"/>
      <w:r w:rsidRPr="003641A1">
        <w:rPr>
          <w:rFonts w:ascii="Arial" w:hAnsi="Arial" w:cs="Arial"/>
          <w:b/>
          <w:bCs/>
          <w:sz w:val="20"/>
          <w:lang w:val="de-DE"/>
        </w:rPr>
        <w:t xml:space="preserve"> Quantum</w:t>
      </w:r>
    </w:p>
    <w:p w14:paraId="1B98D9F9" w14:textId="4947B9EB" w:rsidR="003641A1" w:rsidRDefault="00BF2799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proofErr w:type="spellStart"/>
      <w:r>
        <w:rPr>
          <w:rFonts w:ascii="Arial" w:hAnsi="Arial" w:cs="Arial"/>
          <w:sz w:val="20"/>
          <w:lang w:val="de-DE"/>
        </w:rPr>
        <w:t>Calculation</w:t>
      </w:r>
      <w:proofErr w:type="spellEnd"/>
      <w:r>
        <w:rPr>
          <w:rFonts w:ascii="Arial" w:hAnsi="Arial" w:cs="Arial"/>
          <w:sz w:val="20"/>
          <w:lang w:val="de-DE"/>
        </w:rPr>
        <w:t>-</w:t>
      </w:r>
      <w:proofErr w:type="spellStart"/>
      <w:r>
        <w:rPr>
          <w:rFonts w:ascii="Arial" w:hAnsi="Arial" w:cs="Arial"/>
          <w:sz w:val="20"/>
          <w:lang w:val="de-DE"/>
        </w:rPr>
        <w:t>as</w:t>
      </w:r>
      <w:proofErr w:type="spellEnd"/>
      <w:r>
        <w:rPr>
          <w:rFonts w:ascii="Arial" w:hAnsi="Arial" w:cs="Arial"/>
          <w:sz w:val="20"/>
          <w:lang w:val="de-DE"/>
        </w:rPr>
        <w:t xml:space="preserve">-a-Service“ </w:t>
      </w:r>
      <w:r w:rsidR="008052B5">
        <w:rPr>
          <w:rFonts w:ascii="Arial" w:hAnsi="Arial" w:cs="Arial"/>
          <w:sz w:val="20"/>
          <w:lang w:val="de-DE"/>
        </w:rPr>
        <w:t>zur s</w:t>
      </w:r>
      <w:r w:rsidR="008034E8">
        <w:rPr>
          <w:rFonts w:ascii="Arial" w:hAnsi="Arial" w:cs="Arial"/>
          <w:sz w:val="20"/>
          <w:lang w:val="de-DE"/>
        </w:rPr>
        <w:t>chnelle</w:t>
      </w:r>
      <w:r w:rsidR="008052B5">
        <w:rPr>
          <w:rFonts w:ascii="Arial" w:hAnsi="Arial" w:cs="Arial"/>
          <w:sz w:val="20"/>
          <w:lang w:val="de-DE"/>
        </w:rPr>
        <w:t>n</w:t>
      </w:r>
      <w:r w:rsidR="008034E8">
        <w:rPr>
          <w:rFonts w:ascii="Arial" w:hAnsi="Arial" w:cs="Arial"/>
          <w:sz w:val="20"/>
          <w:lang w:val="de-DE"/>
        </w:rPr>
        <w:t xml:space="preserve"> </w:t>
      </w:r>
      <w:r w:rsidR="00FA4A29">
        <w:rPr>
          <w:rFonts w:ascii="Arial" w:hAnsi="Arial" w:cs="Arial"/>
          <w:sz w:val="20"/>
          <w:lang w:val="de-DE"/>
        </w:rPr>
        <w:t>Berechnun</w:t>
      </w:r>
      <w:r w:rsidR="00AA5A59">
        <w:rPr>
          <w:rFonts w:ascii="Arial" w:hAnsi="Arial" w:cs="Arial"/>
          <w:sz w:val="20"/>
          <w:lang w:val="de-DE"/>
        </w:rPr>
        <w:t>g</w:t>
      </w:r>
      <w:r w:rsidR="00FA4A29">
        <w:rPr>
          <w:rFonts w:ascii="Arial" w:hAnsi="Arial" w:cs="Arial"/>
          <w:sz w:val="20"/>
          <w:lang w:val="de-DE"/>
        </w:rPr>
        <w:t xml:space="preserve"> großer Datenmengen </w:t>
      </w:r>
      <w:r w:rsidR="006A1115">
        <w:rPr>
          <w:rFonts w:ascii="Arial" w:hAnsi="Arial" w:cs="Arial"/>
          <w:sz w:val="20"/>
          <w:lang w:val="de-DE"/>
        </w:rPr>
        <w:t xml:space="preserve">bietet </w:t>
      </w:r>
      <w:r w:rsidR="00F4296E">
        <w:rPr>
          <w:rFonts w:ascii="Arial" w:hAnsi="Arial" w:cs="Arial"/>
          <w:sz w:val="20"/>
          <w:lang w:val="de-DE"/>
        </w:rPr>
        <w:t xml:space="preserve">das nach eigenen Angaben erste und </w:t>
      </w:r>
      <w:r w:rsidR="001523A8">
        <w:rPr>
          <w:rFonts w:ascii="Arial" w:hAnsi="Arial" w:cs="Arial"/>
          <w:sz w:val="20"/>
          <w:lang w:val="de-DE"/>
        </w:rPr>
        <w:t xml:space="preserve">weltweit </w:t>
      </w:r>
      <w:r w:rsidR="00F4296E">
        <w:rPr>
          <w:rFonts w:ascii="Arial" w:hAnsi="Arial" w:cs="Arial"/>
          <w:sz w:val="20"/>
          <w:lang w:val="de-DE"/>
        </w:rPr>
        <w:t>einzige Quantum</w:t>
      </w:r>
      <w:r w:rsidR="00795636">
        <w:rPr>
          <w:rFonts w:ascii="Arial" w:hAnsi="Arial" w:cs="Arial"/>
          <w:sz w:val="20"/>
          <w:lang w:val="de-DE"/>
        </w:rPr>
        <w:t xml:space="preserve">-Fintech mit seiner </w:t>
      </w:r>
      <w:r w:rsidR="00E63DA2">
        <w:rPr>
          <w:rFonts w:ascii="Arial" w:hAnsi="Arial" w:cs="Arial"/>
          <w:sz w:val="20"/>
          <w:lang w:val="de-DE"/>
        </w:rPr>
        <w:t>Quanten-Computer</w:t>
      </w:r>
      <w:r w:rsidR="00CB289F">
        <w:rPr>
          <w:rFonts w:ascii="Arial" w:hAnsi="Arial" w:cs="Arial"/>
          <w:sz w:val="20"/>
          <w:lang w:val="de-DE"/>
        </w:rPr>
        <w:t xml:space="preserve">-basierten </w:t>
      </w:r>
      <w:r w:rsidR="004E7BF1">
        <w:rPr>
          <w:rFonts w:ascii="Arial" w:hAnsi="Arial" w:cs="Arial"/>
          <w:sz w:val="20"/>
          <w:lang w:val="de-DE"/>
        </w:rPr>
        <w:t>Lösung</w:t>
      </w:r>
      <w:r w:rsidR="00795636">
        <w:rPr>
          <w:rFonts w:ascii="Arial" w:hAnsi="Arial" w:cs="Arial"/>
          <w:sz w:val="20"/>
          <w:lang w:val="de-DE"/>
        </w:rPr>
        <w:t xml:space="preserve"> GRUNDZUSTAND</w:t>
      </w:r>
      <w:r w:rsidR="004E7BF1">
        <w:rPr>
          <w:rFonts w:ascii="Arial" w:hAnsi="Arial" w:cs="Arial"/>
          <w:sz w:val="20"/>
          <w:lang w:val="de-DE"/>
        </w:rPr>
        <w:t>.</w:t>
      </w:r>
    </w:p>
    <w:p w14:paraId="5FB45771" w14:textId="248B798C" w:rsidR="00CC0FE7" w:rsidRDefault="00CC0FE7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C0D908F" w14:textId="7DED7DA1" w:rsidR="00CC0FE7" w:rsidRPr="004E4672" w:rsidRDefault="00CC0FE7" w:rsidP="00CC0FE7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4E4672">
        <w:rPr>
          <w:rFonts w:ascii="Arial" w:hAnsi="Arial" w:cs="Arial"/>
          <w:b/>
          <w:bCs/>
          <w:sz w:val="20"/>
          <w:lang w:val="de-DE"/>
        </w:rPr>
        <w:t>RYTLE</w:t>
      </w:r>
    </w:p>
    <w:p w14:paraId="15C2AE21" w14:textId="12833AC3" w:rsidR="00CC0FE7" w:rsidRDefault="00CC0FE7" w:rsidP="00CC0FE7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4E4672">
        <w:rPr>
          <w:rFonts w:ascii="Arial" w:hAnsi="Arial" w:cs="Arial"/>
          <w:sz w:val="20"/>
          <w:lang w:val="de-DE"/>
        </w:rPr>
        <w:t xml:space="preserve">Ein integriertes City-Logistik-Konzept für effiziente und umweltschonende, weil emissionsarme Lieferprozesse bietet das Unternehmen RYTLE mit Sitz in Bremen. Neben dem elektrisch betriebenen Lastenrad RYTLE </w:t>
      </w:r>
      <w:proofErr w:type="spellStart"/>
      <w:r w:rsidRPr="004E4672">
        <w:rPr>
          <w:rFonts w:ascii="Arial" w:hAnsi="Arial" w:cs="Arial"/>
          <w:sz w:val="20"/>
          <w:lang w:val="de-DE"/>
        </w:rPr>
        <w:t>MovR</w:t>
      </w:r>
      <w:proofErr w:type="spellEnd"/>
      <w:r w:rsidRPr="004E4672">
        <w:rPr>
          <w:rFonts w:ascii="Arial" w:hAnsi="Arial" w:cs="Arial"/>
          <w:sz w:val="20"/>
          <w:lang w:val="de-DE"/>
        </w:rPr>
        <w:t xml:space="preserve"> </w:t>
      </w:r>
      <w:r w:rsidR="005355B2" w:rsidRPr="004E4672">
        <w:rPr>
          <w:rFonts w:ascii="Arial" w:hAnsi="Arial" w:cs="Arial"/>
          <w:sz w:val="20"/>
          <w:lang w:val="de-DE"/>
        </w:rPr>
        <w:t>gehören dazu</w:t>
      </w:r>
      <w:r w:rsidRPr="004E4672">
        <w:rPr>
          <w:rFonts w:ascii="Arial" w:hAnsi="Arial" w:cs="Arial"/>
          <w:sz w:val="20"/>
          <w:lang w:val="de-DE"/>
        </w:rPr>
        <w:t xml:space="preserve"> </w:t>
      </w:r>
      <w:r w:rsidR="005355B2" w:rsidRPr="004E4672">
        <w:rPr>
          <w:rFonts w:ascii="Arial" w:hAnsi="Arial" w:cs="Arial"/>
          <w:sz w:val="20"/>
          <w:lang w:val="de-DE"/>
        </w:rPr>
        <w:t>eine</w:t>
      </w:r>
      <w:r w:rsidRPr="004E4672">
        <w:rPr>
          <w:rFonts w:ascii="Arial" w:hAnsi="Arial" w:cs="Arial"/>
          <w:sz w:val="20"/>
          <w:lang w:val="de-DE"/>
        </w:rPr>
        <w:t xml:space="preserve"> standardisierte Transportbox, ein mobiles </w:t>
      </w:r>
      <w:r w:rsidR="005355B2" w:rsidRPr="004E4672">
        <w:rPr>
          <w:rFonts w:ascii="Arial" w:hAnsi="Arial" w:cs="Arial"/>
          <w:sz w:val="20"/>
          <w:lang w:val="de-DE"/>
        </w:rPr>
        <w:t>Depot</w:t>
      </w:r>
      <w:r w:rsidRPr="004E4672">
        <w:rPr>
          <w:rFonts w:ascii="Arial" w:hAnsi="Arial" w:cs="Arial"/>
          <w:sz w:val="20"/>
          <w:lang w:val="de-DE"/>
        </w:rPr>
        <w:t xml:space="preserve"> und eine Software-Plattform für die Interaktion zwischen den beteiligten Logistikdienstleistern und Kurieren.</w:t>
      </w:r>
      <w:r w:rsidRPr="00CC0FE7">
        <w:rPr>
          <w:rFonts w:ascii="Arial" w:hAnsi="Arial" w:cs="Arial"/>
          <w:sz w:val="20"/>
          <w:lang w:val="de-DE"/>
        </w:rPr>
        <w:t xml:space="preserve"> </w:t>
      </w:r>
    </w:p>
    <w:p w14:paraId="038A3EC1" w14:textId="69961CF8" w:rsidR="002671F1" w:rsidRDefault="002671F1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EE25266" w14:textId="59ABEF02" w:rsidR="002671F1" w:rsidRPr="00CF60EC" w:rsidRDefault="00CF60EC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CF60EC">
        <w:rPr>
          <w:rFonts w:ascii="Arial" w:hAnsi="Arial" w:cs="Arial"/>
          <w:b/>
          <w:bCs/>
          <w:sz w:val="20"/>
          <w:lang w:val="de-DE"/>
        </w:rPr>
        <w:t>TerraLoupe</w:t>
      </w:r>
      <w:proofErr w:type="spellEnd"/>
    </w:p>
    <w:p w14:paraId="33FD14FE" w14:textId="7A2856CD" w:rsidR="00CF60EC" w:rsidRDefault="00AA5A59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Als einzige Gründerin im Feld der Wettbewerber stellte</w:t>
      </w:r>
      <w:r w:rsidR="0087145E">
        <w:rPr>
          <w:rFonts w:ascii="Arial" w:hAnsi="Arial" w:cs="Arial"/>
          <w:sz w:val="20"/>
          <w:lang w:val="de-DE"/>
        </w:rPr>
        <w:t xml:space="preserve"> Manuela </w:t>
      </w:r>
      <w:proofErr w:type="spellStart"/>
      <w:r w:rsidR="0087145E">
        <w:rPr>
          <w:rFonts w:ascii="Arial" w:hAnsi="Arial" w:cs="Arial"/>
          <w:sz w:val="20"/>
          <w:lang w:val="de-DE"/>
        </w:rPr>
        <w:t>Rasthofer</w:t>
      </w:r>
      <w:proofErr w:type="spellEnd"/>
      <w:r w:rsidR="0087145E">
        <w:rPr>
          <w:rFonts w:ascii="Arial" w:hAnsi="Arial" w:cs="Arial"/>
          <w:sz w:val="20"/>
          <w:lang w:val="de-DE"/>
        </w:rPr>
        <w:t xml:space="preserve">, Geschäftsführerin von </w:t>
      </w:r>
      <w:proofErr w:type="spellStart"/>
      <w:r w:rsidR="0087145E">
        <w:rPr>
          <w:rFonts w:ascii="Arial" w:hAnsi="Arial" w:cs="Arial"/>
          <w:sz w:val="20"/>
          <w:lang w:val="de-DE"/>
        </w:rPr>
        <w:t>TerraLoupe</w:t>
      </w:r>
      <w:proofErr w:type="spellEnd"/>
      <w:r w:rsidR="001F7E5A">
        <w:rPr>
          <w:rFonts w:ascii="Arial" w:hAnsi="Arial" w:cs="Arial"/>
          <w:sz w:val="20"/>
          <w:lang w:val="de-DE"/>
        </w:rPr>
        <w:t>,</w:t>
      </w:r>
      <w:r>
        <w:rPr>
          <w:rFonts w:ascii="Arial" w:hAnsi="Arial" w:cs="Arial"/>
          <w:sz w:val="20"/>
          <w:lang w:val="de-DE"/>
        </w:rPr>
        <w:t xml:space="preserve"> </w:t>
      </w:r>
      <w:r w:rsidR="00795062">
        <w:rPr>
          <w:rFonts w:ascii="Arial" w:hAnsi="Arial" w:cs="Arial"/>
          <w:sz w:val="20"/>
          <w:lang w:val="de-DE"/>
        </w:rPr>
        <w:t xml:space="preserve">die gleichnamige Lösung </w:t>
      </w:r>
      <w:r w:rsidR="00C12520">
        <w:rPr>
          <w:rFonts w:ascii="Arial" w:hAnsi="Arial" w:cs="Arial"/>
          <w:sz w:val="20"/>
          <w:lang w:val="de-DE"/>
        </w:rPr>
        <w:t xml:space="preserve">zum Erstellen </w:t>
      </w:r>
      <w:r w:rsidR="007B5ECF">
        <w:rPr>
          <w:rFonts w:ascii="Arial" w:hAnsi="Arial" w:cs="Arial"/>
          <w:sz w:val="20"/>
          <w:lang w:val="de-DE"/>
        </w:rPr>
        <w:t>pixelgenauer HD-Karten</w:t>
      </w:r>
      <w:r w:rsidR="00FA0C6D">
        <w:rPr>
          <w:rFonts w:ascii="Arial" w:hAnsi="Arial" w:cs="Arial"/>
          <w:sz w:val="20"/>
          <w:lang w:val="de-DE"/>
        </w:rPr>
        <w:t xml:space="preserve">, </w:t>
      </w:r>
      <w:r w:rsidR="008178BD">
        <w:rPr>
          <w:rFonts w:ascii="Arial" w:hAnsi="Arial" w:cs="Arial"/>
          <w:sz w:val="20"/>
          <w:lang w:val="de-DE"/>
        </w:rPr>
        <w:t xml:space="preserve">Digitaler </w:t>
      </w:r>
      <w:r w:rsidR="00FA0C6D">
        <w:rPr>
          <w:rFonts w:ascii="Arial" w:hAnsi="Arial" w:cs="Arial"/>
          <w:sz w:val="20"/>
          <w:lang w:val="de-DE"/>
        </w:rPr>
        <w:t>3D-Z</w:t>
      </w:r>
      <w:r w:rsidR="008178BD">
        <w:rPr>
          <w:rFonts w:ascii="Arial" w:hAnsi="Arial" w:cs="Arial"/>
          <w:sz w:val="20"/>
          <w:lang w:val="de-DE"/>
        </w:rPr>
        <w:t xml:space="preserve">willinge </w:t>
      </w:r>
      <w:r w:rsidR="002F428C">
        <w:rPr>
          <w:rFonts w:ascii="Arial" w:hAnsi="Arial" w:cs="Arial"/>
          <w:sz w:val="20"/>
          <w:lang w:val="de-DE"/>
        </w:rPr>
        <w:t>und Simulationen</w:t>
      </w:r>
      <w:r w:rsidR="007B5ECF">
        <w:rPr>
          <w:rFonts w:ascii="Arial" w:hAnsi="Arial" w:cs="Arial"/>
          <w:sz w:val="20"/>
          <w:lang w:val="de-DE"/>
        </w:rPr>
        <w:t xml:space="preserve"> aus Luftaufnahmen</w:t>
      </w:r>
      <w:r w:rsidR="00E16293">
        <w:rPr>
          <w:rFonts w:ascii="Arial" w:hAnsi="Arial" w:cs="Arial"/>
          <w:sz w:val="20"/>
          <w:lang w:val="de-DE"/>
        </w:rPr>
        <w:t xml:space="preserve"> vor</w:t>
      </w:r>
      <w:r w:rsidR="006A2409">
        <w:rPr>
          <w:rFonts w:ascii="Arial" w:hAnsi="Arial" w:cs="Arial"/>
          <w:sz w:val="20"/>
          <w:lang w:val="de-DE"/>
        </w:rPr>
        <w:t xml:space="preserve">. </w:t>
      </w:r>
      <w:r w:rsidR="004665F3">
        <w:rPr>
          <w:rFonts w:ascii="Arial" w:hAnsi="Arial" w:cs="Arial"/>
          <w:sz w:val="20"/>
          <w:lang w:val="de-DE"/>
        </w:rPr>
        <w:t xml:space="preserve">Das System verarbeitet </w:t>
      </w:r>
      <w:r w:rsidR="002866AA">
        <w:rPr>
          <w:rFonts w:ascii="Arial" w:hAnsi="Arial" w:cs="Arial"/>
          <w:sz w:val="20"/>
          <w:lang w:val="de-DE"/>
        </w:rPr>
        <w:t>Bilder</w:t>
      </w:r>
      <w:r w:rsidR="00D672E2">
        <w:rPr>
          <w:rFonts w:ascii="Arial" w:hAnsi="Arial" w:cs="Arial"/>
          <w:sz w:val="20"/>
          <w:lang w:val="de-DE"/>
        </w:rPr>
        <w:t xml:space="preserve"> unterschiedlichster Quellen </w:t>
      </w:r>
      <w:r w:rsidR="00AB425D">
        <w:rPr>
          <w:rFonts w:ascii="Arial" w:hAnsi="Arial" w:cs="Arial"/>
          <w:sz w:val="20"/>
          <w:lang w:val="de-DE"/>
        </w:rPr>
        <w:t xml:space="preserve">mithilfe von </w:t>
      </w:r>
      <w:proofErr w:type="spellStart"/>
      <w:r w:rsidR="00AB425D">
        <w:rPr>
          <w:rFonts w:ascii="Arial" w:hAnsi="Arial" w:cs="Arial"/>
          <w:sz w:val="20"/>
          <w:lang w:val="de-DE"/>
        </w:rPr>
        <w:t>Machine</w:t>
      </w:r>
      <w:proofErr w:type="spellEnd"/>
      <w:r w:rsidR="00AB425D">
        <w:rPr>
          <w:rFonts w:ascii="Arial" w:hAnsi="Arial" w:cs="Arial"/>
          <w:sz w:val="20"/>
          <w:lang w:val="de-DE"/>
        </w:rPr>
        <w:t>-Learning-Algorithmen</w:t>
      </w:r>
      <w:r w:rsidR="006A2409">
        <w:rPr>
          <w:rFonts w:ascii="Arial" w:hAnsi="Arial" w:cs="Arial"/>
          <w:sz w:val="20"/>
          <w:lang w:val="de-DE"/>
        </w:rPr>
        <w:t>.</w:t>
      </w:r>
    </w:p>
    <w:p w14:paraId="1075C0D1" w14:textId="1072DE48" w:rsidR="009C5D0D" w:rsidRDefault="009C5D0D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90B4C1F" w14:textId="77777777" w:rsidR="004E4672" w:rsidRDefault="004E4672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141742DF" w14:textId="77777777" w:rsidR="004E4672" w:rsidRDefault="004E4672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0414BC4B" w14:textId="77777777" w:rsidR="004E4672" w:rsidRDefault="004E4672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</w:p>
    <w:p w14:paraId="21C62728" w14:textId="5B6D1D95" w:rsidR="009C5D0D" w:rsidRPr="0008548D" w:rsidRDefault="0008548D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08548D">
        <w:rPr>
          <w:rFonts w:ascii="Arial" w:hAnsi="Arial" w:cs="Arial"/>
          <w:b/>
          <w:bCs/>
          <w:sz w:val="20"/>
          <w:lang w:val="de-DE"/>
        </w:rPr>
        <w:lastRenderedPageBreak/>
        <w:t>TWAICE</w:t>
      </w:r>
    </w:p>
    <w:p w14:paraId="7DD8BE8F" w14:textId="7896EA89" w:rsidR="0008548D" w:rsidRDefault="009931E2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proofErr w:type="spellStart"/>
      <w:r>
        <w:rPr>
          <w:rFonts w:ascii="Arial" w:hAnsi="Arial" w:cs="Arial"/>
          <w:sz w:val="20"/>
          <w:lang w:val="de-DE"/>
        </w:rPr>
        <w:t>Predi</w:t>
      </w:r>
      <w:r w:rsidR="00814B84">
        <w:rPr>
          <w:rFonts w:ascii="Arial" w:hAnsi="Arial" w:cs="Arial"/>
          <w:sz w:val="20"/>
          <w:lang w:val="de-DE"/>
        </w:rPr>
        <w:t>ctive</w:t>
      </w:r>
      <w:proofErr w:type="spellEnd"/>
      <w:r w:rsidR="00814B84">
        <w:rPr>
          <w:rFonts w:ascii="Arial" w:hAnsi="Arial" w:cs="Arial"/>
          <w:sz w:val="20"/>
          <w:lang w:val="de-DE"/>
        </w:rPr>
        <w:t xml:space="preserve"> Analytics für </w:t>
      </w:r>
      <w:r w:rsidR="00617765">
        <w:rPr>
          <w:rFonts w:ascii="Arial" w:hAnsi="Arial" w:cs="Arial"/>
          <w:sz w:val="20"/>
          <w:lang w:val="de-DE"/>
        </w:rPr>
        <w:t xml:space="preserve">die Entwicklung, Nutzung und Versicherung von </w:t>
      </w:r>
      <w:r w:rsidR="002F6585">
        <w:rPr>
          <w:rFonts w:ascii="Arial" w:hAnsi="Arial" w:cs="Arial"/>
          <w:sz w:val="20"/>
          <w:lang w:val="de-DE"/>
        </w:rPr>
        <w:t>Batterien ermöglicht das Münchner Sta</w:t>
      </w:r>
      <w:r w:rsidR="0095430E">
        <w:rPr>
          <w:rFonts w:ascii="Arial" w:hAnsi="Arial" w:cs="Arial"/>
          <w:sz w:val="20"/>
          <w:lang w:val="de-DE"/>
        </w:rPr>
        <w:t>rt</w:t>
      </w:r>
      <w:r w:rsidR="001F7E5A">
        <w:rPr>
          <w:rFonts w:ascii="Arial" w:hAnsi="Arial" w:cs="Arial"/>
          <w:sz w:val="20"/>
          <w:lang w:val="de-DE"/>
        </w:rPr>
        <w:t>-</w:t>
      </w:r>
      <w:r w:rsidR="0095430E">
        <w:rPr>
          <w:rFonts w:ascii="Arial" w:hAnsi="Arial" w:cs="Arial"/>
          <w:sz w:val="20"/>
          <w:lang w:val="de-DE"/>
        </w:rPr>
        <w:t xml:space="preserve">up TWAICE </w:t>
      </w:r>
      <w:r w:rsidR="00B14B26">
        <w:rPr>
          <w:rFonts w:ascii="Arial" w:hAnsi="Arial" w:cs="Arial"/>
          <w:sz w:val="20"/>
          <w:lang w:val="de-DE"/>
        </w:rPr>
        <w:t>durch die Anwendung von KI-Algorithmen auf den digitale</w:t>
      </w:r>
      <w:r w:rsidR="00CC7160">
        <w:rPr>
          <w:rFonts w:ascii="Arial" w:hAnsi="Arial" w:cs="Arial"/>
          <w:sz w:val="20"/>
          <w:lang w:val="de-DE"/>
        </w:rPr>
        <w:t>n Zwilling einer Batterie.</w:t>
      </w:r>
    </w:p>
    <w:p w14:paraId="5DF76864" w14:textId="776CAA27" w:rsidR="002E64BD" w:rsidRDefault="002E64BD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EC8949A" w14:textId="0C076F56" w:rsidR="002E64BD" w:rsidRPr="002E64BD" w:rsidRDefault="002E64BD" w:rsidP="00A1439C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proofErr w:type="spellStart"/>
      <w:r w:rsidRPr="002E64BD">
        <w:rPr>
          <w:rFonts w:ascii="Arial" w:hAnsi="Arial" w:cs="Arial"/>
          <w:b/>
          <w:bCs/>
          <w:sz w:val="20"/>
          <w:lang w:val="de-DE"/>
        </w:rPr>
        <w:t>Weeve</w:t>
      </w:r>
      <w:proofErr w:type="spellEnd"/>
    </w:p>
    <w:p w14:paraId="1446F5A3" w14:textId="13B7658A" w:rsidR="002E64BD" w:rsidRDefault="00B72BA3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Eine Plattform</w:t>
      </w:r>
      <w:r w:rsidR="00124031">
        <w:rPr>
          <w:rFonts w:ascii="Arial" w:hAnsi="Arial" w:cs="Arial"/>
          <w:sz w:val="20"/>
          <w:lang w:val="de-DE"/>
        </w:rPr>
        <w:t xml:space="preserve"> für die sichere Vernetzung von Maschinen</w:t>
      </w:r>
      <w:r w:rsidR="005540F7">
        <w:rPr>
          <w:rFonts w:ascii="Arial" w:hAnsi="Arial" w:cs="Arial"/>
          <w:sz w:val="20"/>
          <w:lang w:val="de-DE"/>
        </w:rPr>
        <w:t>, Zertif</w:t>
      </w:r>
      <w:r w:rsidR="002722A9">
        <w:rPr>
          <w:rFonts w:ascii="Arial" w:hAnsi="Arial" w:cs="Arial"/>
          <w:sz w:val="20"/>
          <w:lang w:val="de-DE"/>
        </w:rPr>
        <w:t>i</w:t>
      </w:r>
      <w:r w:rsidR="005540F7">
        <w:rPr>
          <w:rFonts w:ascii="Arial" w:hAnsi="Arial" w:cs="Arial"/>
          <w:sz w:val="20"/>
          <w:lang w:val="de-DE"/>
        </w:rPr>
        <w:t>zierung von Daten</w:t>
      </w:r>
      <w:r w:rsidR="002722A9">
        <w:rPr>
          <w:rFonts w:ascii="Arial" w:hAnsi="Arial" w:cs="Arial"/>
          <w:sz w:val="20"/>
          <w:lang w:val="de-DE"/>
        </w:rPr>
        <w:t xml:space="preserve"> und </w:t>
      </w:r>
      <w:r w:rsidR="00CF227F">
        <w:rPr>
          <w:rFonts w:ascii="Arial" w:hAnsi="Arial" w:cs="Arial"/>
          <w:sz w:val="20"/>
          <w:lang w:val="de-DE"/>
        </w:rPr>
        <w:t xml:space="preserve">deren </w:t>
      </w:r>
      <w:r w:rsidR="00171EE2">
        <w:rPr>
          <w:rFonts w:ascii="Arial" w:hAnsi="Arial" w:cs="Arial"/>
          <w:sz w:val="20"/>
          <w:lang w:val="de-DE"/>
        </w:rPr>
        <w:t>Monetisierung</w:t>
      </w:r>
      <w:r w:rsidR="002722A9">
        <w:rPr>
          <w:rFonts w:ascii="Arial" w:hAnsi="Arial" w:cs="Arial"/>
          <w:sz w:val="20"/>
          <w:lang w:val="de-DE"/>
        </w:rPr>
        <w:t xml:space="preserve"> hat das Start</w:t>
      </w:r>
      <w:r w:rsidR="00AF3708">
        <w:rPr>
          <w:rFonts w:ascii="Arial" w:hAnsi="Arial" w:cs="Arial"/>
          <w:sz w:val="20"/>
          <w:lang w:val="de-DE"/>
        </w:rPr>
        <w:t>-</w:t>
      </w:r>
      <w:r w:rsidR="002722A9">
        <w:rPr>
          <w:rFonts w:ascii="Arial" w:hAnsi="Arial" w:cs="Arial"/>
          <w:sz w:val="20"/>
          <w:lang w:val="de-DE"/>
        </w:rPr>
        <w:t xml:space="preserve">up </w:t>
      </w:r>
      <w:proofErr w:type="spellStart"/>
      <w:r w:rsidR="002722A9">
        <w:rPr>
          <w:rFonts w:ascii="Arial" w:hAnsi="Arial" w:cs="Arial"/>
          <w:sz w:val="20"/>
          <w:lang w:val="de-DE"/>
        </w:rPr>
        <w:t>We</w:t>
      </w:r>
      <w:r w:rsidR="004B6DCC">
        <w:rPr>
          <w:rFonts w:ascii="Arial" w:hAnsi="Arial" w:cs="Arial"/>
          <w:sz w:val="20"/>
          <w:lang w:val="de-DE"/>
        </w:rPr>
        <w:t>e</w:t>
      </w:r>
      <w:r w:rsidR="002722A9">
        <w:rPr>
          <w:rFonts w:ascii="Arial" w:hAnsi="Arial" w:cs="Arial"/>
          <w:sz w:val="20"/>
          <w:lang w:val="de-DE"/>
        </w:rPr>
        <w:t>ve</w:t>
      </w:r>
      <w:proofErr w:type="spellEnd"/>
      <w:r w:rsidR="002722A9">
        <w:rPr>
          <w:rFonts w:ascii="Arial" w:hAnsi="Arial" w:cs="Arial"/>
          <w:sz w:val="20"/>
          <w:lang w:val="de-DE"/>
        </w:rPr>
        <w:t xml:space="preserve"> mit Sitz </w:t>
      </w:r>
      <w:r w:rsidR="00CF227F">
        <w:rPr>
          <w:rFonts w:ascii="Arial" w:hAnsi="Arial" w:cs="Arial"/>
          <w:sz w:val="20"/>
          <w:lang w:val="de-DE"/>
        </w:rPr>
        <w:t>in Berlin entwickelt</w:t>
      </w:r>
      <w:r w:rsidR="00934BD4">
        <w:rPr>
          <w:rFonts w:ascii="Arial" w:hAnsi="Arial" w:cs="Arial"/>
          <w:sz w:val="20"/>
          <w:lang w:val="de-DE"/>
        </w:rPr>
        <w:t xml:space="preserve"> und </w:t>
      </w:r>
      <w:r w:rsidR="001651CD">
        <w:rPr>
          <w:rFonts w:ascii="Arial" w:hAnsi="Arial" w:cs="Arial"/>
          <w:sz w:val="20"/>
          <w:lang w:val="de-DE"/>
        </w:rPr>
        <w:t>so</w:t>
      </w:r>
      <w:r w:rsidR="008D43ED">
        <w:rPr>
          <w:rFonts w:ascii="Arial" w:hAnsi="Arial" w:cs="Arial"/>
          <w:sz w:val="20"/>
          <w:lang w:val="de-DE"/>
        </w:rPr>
        <w:t xml:space="preserve"> eine Grundlage für </w:t>
      </w:r>
      <w:r w:rsidR="00B37488">
        <w:rPr>
          <w:rFonts w:ascii="Arial" w:hAnsi="Arial" w:cs="Arial"/>
          <w:sz w:val="20"/>
          <w:lang w:val="de-DE"/>
        </w:rPr>
        <w:t>erfolgreiche Industrial</w:t>
      </w:r>
      <w:r w:rsidR="00127DBF">
        <w:rPr>
          <w:rFonts w:ascii="Arial" w:hAnsi="Arial" w:cs="Arial"/>
          <w:sz w:val="20"/>
          <w:lang w:val="de-DE"/>
        </w:rPr>
        <w:t>-</w:t>
      </w:r>
      <w:proofErr w:type="spellStart"/>
      <w:r w:rsidR="00B37488">
        <w:rPr>
          <w:rFonts w:ascii="Arial" w:hAnsi="Arial" w:cs="Arial"/>
          <w:sz w:val="20"/>
          <w:lang w:val="de-DE"/>
        </w:rPr>
        <w:t>IoT</w:t>
      </w:r>
      <w:proofErr w:type="spellEnd"/>
      <w:r w:rsidR="00B37488">
        <w:rPr>
          <w:rFonts w:ascii="Arial" w:hAnsi="Arial" w:cs="Arial"/>
          <w:sz w:val="20"/>
          <w:lang w:val="de-DE"/>
        </w:rPr>
        <w:t>-Geschäftsmodelle geschaffen.</w:t>
      </w:r>
    </w:p>
    <w:p w14:paraId="576BFECD" w14:textId="77777777" w:rsidR="003641A1" w:rsidRDefault="003641A1" w:rsidP="00A1439C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EB0CCB6" w14:textId="20B40F90" w:rsidR="00E0186E" w:rsidRPr="0086122A" w:rsidRDefault="0086122A">
      <w:pPr>
        <w:spacing w:before="0" w:after="200" w:line="276" w:lineRule="auto"/>
        <w:jc w:val="both"/>
        <w:rPr>
          <w:rFonts w:cs="Arial"/>
          <w:color w:val="000000"/>
          <w:szCs w:val="24"/>
          <w:lang w:val="de-DE"/>
        </w:rPr>
      </w:pPr>
      <w:r w:rsidRPr="0086122A">
        <w:rPr>
          <w:rFonts w:cs="Arial"/>
          <w:color w:val="000000"/>
          <w:szCs w:val="24"/>
          <w:lang w:val="de-DE"/>
        </w:rPr>
        <w:t xml:space="preserve">Mehr über den Open Innovation Contest erfahren Sie hier: </w:t>
      </w:r>
      <w:hyperlink r:id="rId9" w:history="1">
        <w:r w:rsidRPr="0086122A">
          <w:rPr>
            <w:rStyle w:val="Hyperlink"/>
            <w:rFonts w:cs="Arial"/>
            <w:szCs w:val="24"/>
            <w:lang w:val="de-DE"/>
          </w:rPr>
          <w:t>http://oi.nttdata.com/en/contest/</w:t>
        </w:r>
      </w:hyperlink>
    </w:p>
    <w:p w14:paraId="5692BF58" w14:textId="77777777" w:rsidR="00FD243F" w:rsidRDefault="00FD243F" w:rsidP="00FD243F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56C38096" w14:textId="77777777" w:rsidR="00FD243F" w:rsidRPr="00CB1FE3" w:rsidRDefault="00FD243F" w:rsidP="00FD243F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hyperlink r:id="rId10" w:history="1">
        <w:r w:rsidRPr="0080720D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2E518599" w14:textId="77777777" w:rsidR="00A53BEE" w:rsidRDefault="00A53BEE" w:rsidP="00A53BEE">
      <w:pPr>
        <w:pStyle w:val="StandardWeb"/>
        <w:ind w:right="1417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087F108F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0DAAE67D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70590726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 Friedrich</w:t>
      </w:r>
    </w:p>
    <w:p w14:paraId="2274306C" w14:textId="77777777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E725D33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46E4FAE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default" r:id="rId11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A6E2" w14:textId="77777777" w:rsidR="000E42D3" w:rsidRDefault="000E42D3">
      <w:pPr>
        <w:spacing w:before="0" w:after="0"/>
      </w:pPr>
      <w:r>
        <w:separator/>
      </w:r>
    </w:p>
  </w:endnote>
  <w:endnote w:type="continuationSeparator" w:id="0">
    <w:p w14:paraId="365FE681" w14:textId="77777777" w:rsidR="000E42D3" w:rsidRDefault="000E42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063C" w14:textId="77777777" w:rsidR="000E42D3" w:rsidRDefault="000E42D3">
      <w:pPr>
        <w:spacing w:before="0" w:after="0"/>
      </w:pPr>
      <w:r>
        <w:separator/>
      </w:r>
    </w:p>
  </w:footnote>
  <w:footnote w:type="continuationSeparator" w:id="0">
    <w:p w14:paraId="29ECAB5D" w14:textId="77777777" w:rsidR="000E42D3" w:rsidRDefault="000E42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DBD1" w14:textId="77777777" w:rsidR="00B568AA" w:rsidRDefault="00B568AA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2866A72B" wp14:editId="0527F0B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49887F" wp14:editId="680653F0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D3BAF" w14:textId="77777777" w:rsidR="00B568AA" w:rsidRDefault="00B568AA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4988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" filled="f" stroked="f">
              <v:textbox>
                <w:txbxContent>
                  <w:p w14:paraId="596D3BAF" w14:textId="77777777" w:rsidR="00B568AA" w:rsidRDefault="00B568AA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proofErr w:type="spellStart"/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5CF1C4A" wp14:editId="057D37A0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CBA874" wp14:editId="330A2DE0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8ECC02" wp14:editId="09353635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C4106BE"/>
    <w:multiLevelType w:val="hybridMultilevel"/>
    <w:tmpl w:val="50320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0C00"/>
    <w:multiLevelType w:val="hybridMultilevel"/>
    <w:tmpl w:val="FD0C5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70F8"/>
    <w:multiLevelType w:val="hybridMultilevel"/>
    <w:tmpl w:val="28D49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9040ED6"/>
    <w:multiLevelType w:val="hybridMultilevel"/>
    <w:tmpl w:val="C054DF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46135"/>
    <w:multiLevelType w:val="hybridMultilevel"/>
    <w:tmpl w:val="F3AA6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F2124D4"/>
    <w:multiLevelType w:val="hybridMultilevel"/>
    <w:tmpl w:val="2BD4B21C"/>
    <w:lvl w:ilvl="0" w:tplc="FAF08610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18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12FB9"/>
    <w:rsid w:val="00021458"/>
    <w:rsid w:val="0002209A"/>
    <w:rsid w:val="00022E44"/>
    <w:rsid w:val="00023940"/>
    <w:rsid w:val="00023BB9"/>
    <w:rsid w:val="00024115"/>
    <w:rsid w:val="0003356D"/>
    <w:rsid w:val="00036BB8"/>
    <w:rsid w:val="0004071E"/>
    <w:rsid w:val="0006285A"/>
    <w:rsid w:val="000665CF"/>
    <w:rsid w:val="000668D1"/>
    <w:rsid w:val="000771AB"/>
    <w:rsid w:val="00077286"/>
    <w:rsid w:val="00077D47"/>
    <w:rsid w:val="00082E6D"/>
    <w:rsid w:val="0008548D"/>
    <w:rsid w:val="00086533"/>
    <w:rsid w:val="00097890"/>
    <w:rsid w:val="000A2637"/>
    <w:rsid w:val="000B113B"/>
    <w:rsid w:val="000B2DFD"/>
    <w:rsid w:val="000B550F"/>
    <w:rsid w:val="000C19BE"/>
    <w:rsid w:val="000D695B"/>
    <w:rsid w:val="000E20B8"/>
    <w:rsid w:val="000E42D3"/>
    <w:rsid w:val="000E5CD0"/>
    <w:rsid w:val="000E7C8A"/>
    <w:rsid w:val="000F1C20"/>
    <w:rsid w:val="00100048"/>
    <w:rsid w:val="0010440C"/>
    <w:rsid w:val="00104C6F"/>
    <w:rsid w:val="001227E0"/>
    <w:rsid w:val="00124031"/>
    <w:rsid w:val="0012666D"/>
    <w:rsid w:val="00127DBF"/>
    <w:rsid w:val="0013383F"/>
    <w:rsid w:val="0014134D"/>
    <w:rsid w:val="00141EFB"/>
    <w:rsid w:val="0014545E"/>
    <w:rsid w:val="001462D3"/>
    <w:rsid w:val="00147C19"/>
    <w:rsid w:val="001523A8"/>
    <w:rsid w:val="00157F5D"/>
    <w:rsid w:val="00163041"/>
    <w:rsid w:val="001651CD"/>
    <w:rsid w:val="00165222"/>
    <w:rsid w:val="00167470"/>
    <w:rsid w:val="00171EE2"/>
    <w:rsid w:val="00184C21"/>
    <w:rsid w:val="00191648"/>
    <w:rsid w:val="00192F12"/>
    <w:rsid w:val="001970AC"/>
    <w:rsid w:val="001A206B"/>
    <w:rsid w:val="001A3F19"/>
    <w:rsid w:val="001A46AF"/>
    <w:rsid w:val="001A4C16"/>
    <w:rsid w:val="001B36DC"/>
    <w:rsid w:val="001B58DC"/>
    <w:rsid w:val="001B739B"/>
    <w:rsid w:val="001C3A48"/>
    <w:rsid w:val="001D09F9"/>
    <w:rsid w:val="001D1E94"/>
    <w:rsid w:val="001D30E3"/>
    <w:rsid w:val="001D43AA"/>
    <w:rsid w:val="001E1CD1"/>
    <w:rsid w:val="001F0749"/>
    <w:rsid w:val="001F6FF7"/>
    <w:rsid w:val="001F7E5A"/>
    <w:rsid w:val="002020F2"/>
    <w:rsid w:val="002034DF"/>
    <w:rsid w:val="00204F64"/>
    <w:rsid w:val="002066E2"/>
    <w:rsid w:val="00210849"/>
    <w:rsid w:val="00211734"/>
    <w:rsid w:val="00221A5E"/>
    <w:rsid w:val="002220F6"/>
    <w:rsid w:val="00224050"/>
    <w:rsid w:val="00234F84"/>
    <w:rsid w:val="00237AE6"/>
    <w:rsid w:val="002445C4"/>
    <w:rsid w:val="00251C65"/>
    <w:rsid w:val="00255866"/>
    <w:rsid w:val="00263FFD"/>
    <w:rsid w:val="00264042"/>
    <w:rsid w:val="002671F1"/>
    <w:rsid w:val="002722A9"/>
    <w:rsid w:val="00277277"/>
    <w:rsid w:val="002866AA"/>
    <w:rsid w:val="002879F3"/>
    <w:rsid w:val="00290062"/>
    <w:rsid w:val="00291236"/>
    <w:rsid w:val="002926B5"/>
    <w:rsid w:val="00297C6C"/>
    <w:rsid w:val="002A2457"/>
    <w:rsid w:val="002A6568"/>
    <w:rsid w:val="002A6DDE"/>
    <w:rsid w:val="002B4CEE"/>
    <w:rsid w:val="002C34D6"/>
    <w:rsid w:val="002C5519"/>
    <w:rsid w:val="002C5546"/>
    <w:rsid w:val="002C654A"/>
    <w:rsid w:val="002C7A68"/>
    <w:rsid w:val="002D2625"/>
    <w:rsid w:val="002D2A5F"/>
    <w:rsid w:val="002D53A1"/>
    <w:rsid w:val="002E1338"/>
    <w:rsid w:val="002E64BD"/>
    <w:rsid w:val="002E7F9B"/>
    <w:rsid w:val="002F0F5A"/>
    <w:rsid w:val="002F428C"/>
    <w:rsid w:val="002F5A0E"/>
    <w:rsid w:val="002F5F3C"/>
    <w:rsid w:val="002F6585"/>
    <w:rsid w:val="0030106D"/>
    <w:rsid w:val="00301881"/>
    <w:rsid w:val="00302725"/>
    <w:rsid w:val="003135EF"/>
    <w:rsid w:val="00317957"/>
    <w:rsid w:val="00321989"/>
    <w:rsid w:val="00323095"/>
    <w:rsid w:val="00324DD0"/>
    <w:rsid w:val="00332BEC"/>
    <w:rsid w:val="0033777B"/>
    <w:rsid w:val="00342E66"/>
    <w:rsid w:val="003556D5"/>
    <w:rsid w:val="00361260"/>
    <w:rsid w:val="003622C7"/>
    <w:rsid w:val="003641A1"/>
    <w:rsid w:val="00364A64"/>
    <w:rsid w:val="003662EC"/>
    <w:rsid w:val="00370A27"/>
    <w:rsid w:val="003750DE"/>
    <w:rsid w:val="00375B2F"/>
    <w:rsid w:val="00377065"/>
    <w:rsid w:val="0038251E"/>
    <w:rsid w:val="00386CCC"/>
    <w:rsid w:val="00387679"/>
    <w:rsid w:val="003A06E4"/>
    <w:rsid w:val="003A1283"/>
    <w:rsid w:val="003A1885"/>
    <w:rsid w:val="003A5761"/>
    <w:rsid w:val="003B03A1"/>
    <w:rsid w:val="003B5628"/>
    <w:rsid w:val="003C7603"/>
    <w:rsid w:val="003D1545"/>
    <w:rsid w:val="003D209C"/>
    <w:rsid w:val="003D3AA4"/>
    <w:rsid w:val="003D6167"/>
    <w:rsid w:val="003E5708"/>
    <w:rsid w:val="003F29D2"/>
    <w:rsid w:val="003F305F"/>
    <w:rsid w:val="003F4BA0"/>
    <w:rsid w:val="004036E5"/>
    <w:rsid w:val="004104D0"/>
    <w:rsid w:val="00411860"/>
    <w:rsid w:val="00415AE1"/>
    <w:rsid w:val="00415CDF"/>
    <w:rsid w:val="00417BE7"/>
    <w:rsid w:val="00417CCC"/>
    <w:rsid w:val="00424958"/>
    <w:rsid w:val="004279CB"/>
    <w:rsid w:val="00436C41"/>
    <w:rsid w:val="0044082E"/>
    <w:rsid w:val="00441779"/>
    <w:rsid w:val="00450A4A"/>
    <w:rsid w:val="0045645F"/>
    <w:rsid w:val="00462CC3"/>
    <w:rsid w:val="004665F3"/>
    <w:rsid w:val="0046663A"/>
    <w:rsid w:val="004A10E4"/>
    <w:rsid w:val="004A1C7C"/>
    <w:rsid w:val="004A4C49"/>
    <w:rsid w:val="004B4C4F"/>
    <w:rsid w:val="004B4C87"/>
    <w:rsid w:val="004B550D"/>
    <w:rsid w:val="004B6DCC"/>
    <w:rsid w:val="004B7571"/>
    <w:rsid w:val="004C3028"/>
    <w:rsid w:val="004D0522"/>
    <w:rsid w:val="004D18FA"/>
    <w:rsid w:val="004D53D7"/>
    <w:rsid w:val="004E100F"/>
    <w:rsid w:val="004E1A4D"/>
    <w:rsid w:val="004E4672"/>
    <w:rsid w:val="004E6A39"/>
    <w:rsid w:val="004E7BF1"/>
    <w:rsid w:val="004F041A"/>
    <w:rsid w:val="004F0719"/>
    <w:rsid w:val="004F65D7"/>
    <w:rsid w:val="00505178"/>
    <w:rsid w:val="00512FD0"/>
    <w:rsid w:val="005137D5"/>
    <w:rsid w:val="00523B62"/>
    <w:rsid w:val="00527701"/>
    <w:rsid w:val="0053046B"/>
    <w:rsid w:val="00531740"/>
    <w:rsid w:val="005355B2"/>
    <w:rsid w:val="00537EFA"/>
    <w:rsid w:val="00544B99"/>
    <w:rsid w:val="005475EF"/>
    <w:rsid w:val="00551003"/>
    <w:rsid w:val="0055175E"/>
    <w:rsid w:val="005540F7"/>
    <w:rsid w:val="00555F97"/>
    <w:rsid w:val="00566636"/>
    <w:rsid w:val="00572344"/>
    <w:rsid w:val="005754E6"/>
    <w:rsid w:val="005754EA"/>
    <w:rsid w:val="00575C90"/>
    <w:rsid w:val="005804A4"/>
    <w:rsid w:val="005824DB"/>
    <w:rsid w:val="00583EDB"/>
    <w:rsid w:val="005907A1"/>
    <w:rsid w:val="0059148A"/>
    <w:rsid w:val="00592701"/>
    <w:rsid w:val="00596985"/>
    <w:rsid w:val="005B174D"/>
    <w:rsid w:val="005B1951"/>
    <w:rsid w:val="005C2D86"/>
    <w:rsid w:val="005C3D09"/>
    <w:rsid w:val="005C7375"/>
    <w:rsid w:val="005D33B4"/>
    <w:rsid w:val="005D3849"/>
    <w:rsid w:val="005D5FE9"/>
    <w:rsid w:val="005E1DB5"/>
    <w:rsid w:val="005E6ABF"/>
    <w:rsid w:val="005F337E"/>
    <w:rsid w:val="00616A04"/>
    <w:rsid w:val="00617765"/>
    <w:rsid w:val="00621E1B"/>
    <w:rsid w:val="006229BE"/>
    <w:rsid w:val="00633327"/>
    <w:rsid w:val="006374B1"/>
    <w:rsid w:val="0064716E"/>
    <w:rsid w:val="006613BD"/>
    <w:rsid w:val="00661CD4"/>
    <w:rsid w:val="0066288E"/>
    <w:rsid w:val="00664A85"/>
    <w:rsid w:val="00680A10"/>
    <w:rsid w:val="00691DF9"/>
    <w:rsid w:val="00692C63"/>
    <w:rsid w:val="00696667"/>
    <w:rsid w:val="0069740D"/>
    <w:rsid w:val="006A1115"/>
    <w:rsid w:val="006A2409"/>
    <w:rsid w:val="006A26B6"/>
    <w:rsid w:val="006A6E79"/>
    <w:rsid w:val="006B30DE"/>
    <w:rsid w:val="006C0FA7"/>
    <w:rsid w:val="006C1873"/>
    <w:rsid w:val="006D3530"/>
    <w:rsid w:val="006D3734"/>
    <w:rsid w:val="006D3784"/>
    <w:rsid w:val="006D6AEE"/>
    <w:rsid w:val="006E452B"/>
    <w:rsid w:val="006F5530"/>
    <w:rsid w:val="00700F14"/>
    <w:rsid w:val="007038F1"/>
    <w:rsid w:val="00705BBE"/>
    <w:rsid w:val="007069E3"/>
    <w:rsid w:val="00707065"/>
    <w:rsid w:val="007152FF"/>
    <w:rsid w:val="00723973"/>
    <w:rsid w:val="0073135F"/>
    <w:rsid w:val="00736298"/>
    <w:rsid w:val="007368C5"/>
    <w:rsid w:val="00736A1C"/>
    <w:rsid w:val="00737AC4"/>
    <w:rsid w:val="00753912"/>
    <w:rsid w:val="00756417"/>
    <w:rsid w:val="0075652D"/>
    <w:rsid w:val="00767621"/>
    <w:rsid w:val="00771C14"/>
    <w:rsid w:val="00784EF8"/>
    <w:rsid w:val="00790151"/>
    <w:rsid w:val="007901FB"/>
    <w:rsid w:val="00790928"/>
    <w:rsid w:val="00790F51"/>
    <w:rsid w:val="00792802"/>
    <w:rsid w:val="0079359B"/>
    <w:rsid w:val="00793D92"/>
    <w:rsid w:val="00795062"/>
    <w:rsid w:val="007950DD"/>
    <w:rsid w:val="00795503"/>
    <w:rsid w:val="00795636"/>
    <w:rsid w:val="00795D51"/>
    <w:rsid w:val="00797D7D"/>
    <w:rsid w:val="007A151E"/>
    <w:rsid w:val="007A6128"/>
    <w:rsid w:val="007B3AEB"/>
    <w:rsid w:val="007B5ECF"/>
    <w:rsid w:val="007B71CE"/>
    <w:rsid w:val="007D0A1B"/>
    <w:rsid w:val="007D22AC"/>
    <w:rsid w:val="007D27EF"/>
    <w:rsid w:val="007D31A3"/>
    <w:rsid w:val="007D457F"/>
    <w:rsid w:val="007D4C89"/>
    <w:rsid w:val="007E139F"/>
    <w:rsid w:val="007E2D43"/>
    <w:rsid w:val="007E319C"/>
    <w:rsid w:val="007E4C5A"/>
    <w:rsid w:val="007E559F"/>
    <w:rsid w:val="007E70FD"/>
    <w:rsid w:val="007F0805"/>
    <w:rsid w:val="007F2B7D"/>
    <w:rsid w:val="007F43A9"/>
    <w:rsid w:val="008034E8"/>
    <w:rsid w:val="00804E0D"/>
    <w:rsid w:val="008052B5"/>
    <w:rsid w:val="00805BA5"/>
    <w:rsid w:val="00810CD2"/>
    <w:rsid w:val="00813018"/>
    <w:rsid w:val="00813938"/>
    <w:rsid w:val="00814B84"/>
    <w:rsid w:val="00815C9A"/>
    <w:rsid w:val="008178BD"/>
    <w:rsid w:val="00824DE3"/>
    <w:rsid w:val="00842349"/>
    <w:rsid w:val="008443AD"/>
    <w:rsid w:val="008527AB"/>
    <w:rsid w:val="008528FB"/>
    <w:rsid w:val="008532F8"/>
    <w:rsid w:val="0086122A"/>
    <w:rsid w:val="00861F03"/>
    <w:rsid w:val="0087088A"/>
    <w:rsid w:val="0087145E"/>
    <w:rsid w:val="00871A48"/>
    <w:rsid w:val="008904B3"/>
    <w:rsid w:val="00890DEF"/>
    <w:rsid w:val="00895F01"/>
    <w:rsid w:val="008A72D4"/>
    <w:rsid w:val="008B224D"/>
    <w:rsid w:val="008C46ED"/>
    <w:rsid w:val="008C516C"/>
    <w:rsid w:val="008D43ED"/>
    <w:rsid w:val="008D4D22"/>
    <w:rsid w:val="008E3929"/>
    <w:rsid w:val="008F752E"/>
    <w:rsid w:val="009010D2"/>
    <w:rsid w:val="00907BB9"/>
    <w:rsid w:val="00910B0C"/>
    <w:rsid w:val="009129AD"/>
    <w:rsid w:val="009145D8"/>
    <w:rsid w:val="00914FBE"/>
    <w:rsid w:val="00920A5D"/>
    <w:rsid w:val="009220BF"/>
    <w:rsid w:val="009234C3"/>
    <w:rsid w:val="00926F40"/>
    <w:rsid w:val="00934BD4"/>
    <w:rsid w:val="00934ED0"/>
    <w:rsid w:val="009361B0"/>
    <w:rsid w:val="00940E76"/>
    <w:rsid w:val="00947517"/>
    <w:rsid w:val="0095430E"/>
    <w:rsid w:val="00963034"/>
    <w:rsid w:val="0096686B"/>
    <w:rsid w:val="009931E2"/>
    <w:rsid w:val="0099320D"/>
    <w:rsid w:val="0099567D"/>
    <w:rsid w:val="0099731C"/>
    <w:rsid w:val="009A61A0"/>
    <w:rsid w:val="009B38FC"/>
    <w:rsid w:val="009C1A46"/>
    <w:rsid w:val="009C2741"/>
    <w:rsid w:val="009C5D0D"/>
    <w:rsid w:val="009C6BCB"/>
    <w:rsid w:val="009D0E18"/>
    <w:rsid w:val="009E177D"/>
    <w:rsid w:val="009E32D5"/>
    <w:rsid w:val="009F12B5"/>
    <w:rsid w:val="00A078DE"/>
    <w:rsid w:val="00A119A5"/>
    <w:rsid w:val="00A14122"/>
    <w:rsid w:val="00A1439C"/>
    <w:rsid w:val="00A21BBE"/>
    <w:rsid w:val="00A302C5"/>
    <w:rsid w:val="00A30C6E"/>
    <w:rsid w:val="00A365CD"/>
    <w:rsid w:val="00A404A4"/>
    <w:rsid w:val="00A4298F"/>
    <w:rsid w:val="00A42B1F"/>
    <w:rsid w:val="00A531D6"/>
    <w:rsid w:val="00A53BEE"/>
    <w:rsid w:val="00A540D7"/>
    <w:rsid w:val="00A54C81"/>
    <w:rsid w:val="00A5535C"/>
    <w:rsid w:val="00A573AE"/>
    <w:rsid w:val="00A716B2"/>
    <w:rsid w:val="00A802B9"/>
    <w:rsid w:val="00A82FF5"/>
    <w:rsid w:val="00A84784"/>
    <w:rsid w:val="00A87F9C"/>
    <w:rsid w:val="00A94D16"/>
    <w:rsid w:val="00AA1F10"/>
    <w:rsid w:val="00AA5A59"/>
    <w:rsid w:val="00AA5B8F"/>
    <w:rsid w:val="00AB197D"/>
    <w:rsid w:val="00AB28E1"/>
    <w:rsid w:val="00AB2AE6"/>
    <w:rsid w:val="00AB425D"/>
    <w:rsid w:val="00AB5BAF"/>
    <w:rsid w:val="00AD7E18"/>
    <w:rsid w:val="00AE0B33"/>
    <w:rsid w:val="00AE21C5"/>
    <w:rsid w:val="00AE3A1B"/>
    <w:rsid w:val="00AE3F6A"/>
    <w:rsid w:val="00AE42B4"/>
    <w:rsid w:val="00AF3708"/>
    <w:rsid w:val="00AF3CA7"/>
    <w:rsid w:val="00B068B9"/>
    <w:rsid w:val="00B13341"/>
    <w:rsid w:val="00B14B26"/>
    <w:rsid w:val="00B1559B"/>
    <w:rsid w:val="00B2139C"/>
    <w:rsid w:val="00B216B8"/>
    <w:rsid w:val="00B30013"/>
    <w:rsid w:val="00B31597"/>
    <w:rsid w:val="00B37488"/>
    <w:rsid w:val="00B45994"/>
    <w:rsid w:val="00B5162B"/>
    <w:rsid w:val="00B51DF0"/>
    <w:rsid w:val="00B568AA"/>
    <w:rsid w:val="00B610F0"/>
    <w:rsid w:val="00B65450"/>
    <w:rsid w:val="00B715E4"/>
    <w:rsid w:val="00B72BA3"/>
    <w:rsid w:val="00B77658"/>
    <w:rsid w:val="00B867D1"/>
    <w:rsid w:val="00B9155F"/>
    <w:rsid w:val="00BA2394"/>
    <w:rsid w:val="00BA71FE"/>
    <w:rsid w:val="00BA76AD"/>
    <w:rsid w:val="00BA795B"/>
    <w:rsid w:val="00BB0769"/>
    <w:rsid w:val="00BB0B61"/>
    <w:rsid w:val="00BB4EDE"/>
    <w:rsid w:val="00BB71D3"/>
    <w:rsid w:val="00BC3BE9"/>
    <w:rsid w:val="00BD1C8F"/>
    <w:rsid w:val="00BE7552"/>
    <w:rsid w:val="00BF2799"/>
    <w:rsid w:val="00BF57BC"/>
    <w:rsid w:val="00C02BBA"/>
    <w:rsid w:val="00C118A8"/>
    <w:rsid w:val="00C12520"/>
    <w:rsid w:val="00C12E81"/>
    <w:rsid w:val="00C160C0"/>
    <w:rsid w:val="00C24051"/>
    <w:rsid w:val="00C25E6C"/>
    <w:rsid w:val="00C318B8"/>
    <w:rsid w:val="00C31BFF"/>
    <w:rsid w:val="00C32D50"/>
    <w:rsid w:val="00C3575F"/>
    <w:rsid w:val="00C53AEB"/>
    <w:rsid w:val="00C63A9C"/>
    <w:rsid w:val="00C73110"/>
    <w:rsid w:val="00C731B5"/>
    <w:rsid w:val="00C7737B"/>
    <w:rsid w:val="00C7758F"/>
    <w:rsid w:val="00C84183"/>
    <w:rsid w:val="00CA16B5"/>
    <w:rsid w:val="00CA2BA6"/>
    <w:rsid w:val="00CA2D6A"/>
    <w:rsid w:val="00CB289F"/>
    <w:rsid w:val="00CC0EFF"/>
    <w:rsid w:val="00CC0FE7"/>
    <w:rsid w:val="00CC5D6D"/>
    <w:rsid w:val="00CC7160"/>
    <w:rsid w:val="00CE01BB"/>
    <w:rsid w:val="00CE2575"/>
    <w:rsid w:val="00CE5298"/>
    <w:rsid w:val="00CE5390"/>
    <w:rsid w:val="00CE685E"/>
    <w:rsid w:val="00CF227F"/>
    <w:rsid w:val="00CF29BE"/>
    <w:rsid w:val="00CF5F9C"/>
    <w:rsid w:val="00CF60EC"/>
    <w:rsid w:val="00D0620B"/>
    <w:rsid w:val="00D12293"/>
    <w:rsid w:val="00D20746"/>
    <w:rsid w:val="00D232FE"/>
    <w:rsid w:val="00D301B0"/>
    <w:rsid w:val="00D31C5C"/>
    <w:rsid w:val="00D34144"/>
    <w:rsid w:val="00D44084"/>
    <w:rsid w:val="00D50A2E"/>
    <w:rsid w:val="00D51E6D"/>
    <w:rsid w:val="00D52221"/>
    <w:rsid w:val="00D540AD"/>
    <w:rsid w:val="00D610DD"/>
    <w:rsid w:val="00D639A7"/>
    <w:rsid w:val="00D63EC6"/>
    <w:rsid w:val="00D672E2"/>
    <w:rsid w:val="00D74D5A"/>
    <w:rsid w:val="00D759B6"/>
    <w:rsid w:val="00D81AA8"/>
    <w:rsid w:val="00D82B4D"/>
    <w:rsid w:val="00D84B2B"/>
    <w:rsid w:val="00D84ECE"/>
    <w:rsid w:val="00D86C10"/>
    <w:rsid w:val="00D92870"/>
    <w:rsid w:val="00DA1298"/>
    <w:rsid w:val="00DB0CEE"/>
    <w:rsid w:val="00DB3556"/>
    <w:rsid w:val="00DB5C42"/>
    <w:rsid w:val="00DC399B"/>
    <w:rsid w:val="00DC49F4"/>
    <w:rsid w:val="00DC68D7"/>
    <w:rsid w:val="00DD2760"/>
    <w:rsid w:val="00DD4C3E"/>
    <w:rsid w:val="00DD61AF"/>
    <w:rsid w:val="00DE118D"/>
    <w:rsid w:val="00DE2736"/>
    <w:rsid w:val="00DE4884"/>
    <w:rsid w:val="00DF0D0E"/>
    <w:rsid w:val="00DF6623"/>
    <w:rsid w:val="00E0186E"/>
    <w:rsid w:val="00E0206E"/>
    <w:rsid w:val="00E05155"/>
    <w:rsid w:val="00E06284"/>
    <w:rsid w:val="00E114BA"/>
    <w:rsid w:val="00E13753"/>
    <w:rsid w:val="00E14502"/>
    <w:rsid w:val="00E16293"/>
    <w:rsid w:val="00E21B66"/>
    <w:rsid w:val="00E228B2"/>
    <w:rsid w:val="00E2573B"/>
    <w:rsid w:val="00E306E9"/>
    <w:rsid w:val="00E4749E"/>
    <w:rsid w:val="00E508CD"/>
    <w:rsid w:val="00E518D6"/>
    <w:rsid w:val="00E55C12"/>
    <w:rsid w:val="00E602C1"/>
    <w:rsid w:val="00E63DA2"/>
    <w:rsid w:val="00E8013A"/>
    <w:rsid w:val="00E81131"/>
    <w:rsid w:val="00E8229E"/>
    <w:rsid w:val="00E85C27"/>
    <w:rsid w:val="00E902BA"/>
    <w:rsid w:val="00E9296B"/>
    <w:rsid w:val="00E94782"/>
    <w:rsid w:val="00E9705F"/>
    <w:rsid w:val="00EA030A"/>
    <w:rsid w:val="00EA146A"/>
    <w:rsid w:val="00EA2907"/>
    <w:rsid w:val="00EA3EA6"/>
    <w:rsid w:val="00EA4188"/>
    <w:rsid w:val="00EA542B"/>
    <w:rsid w:val="00EB0F75"/>
    <w:rsid w:val="00ED1EFC"/>
    <w:rsid w:val="00ED6FBE"/>
    <w:rsid w:val="00ED7AB3"/>
    <w:rsid w:val="00EE42A9"/>
    <w:rsid w:val="00F014C8"/>
    <w:rsid w:val="00F01E15"/>
    <w:rsid w:val="00F261B7"/>
    <w:rsid w:val="00F26481"/>
    <w:rsid w:val="00F27E36"/>
    <w:rsid w:val="00F30E59"/>
    <w:rsid w:val="00F339F3"/>
    <w:rsid w:val="00F34303"/>
    <w:rsid w:val="00F4296E"/>
    <w:rsid w:val="00F4694A"/>
    <w:rsid w:val="00F55E28"/>
    <w:rsid w:val="00F57329"/>
    <w:rsid w:val="00F61319"/>
    <w:rsid w:val="00F65BEB"/>
    <w:rsid w:val="00F7032B"/>
    <w:rsid w:val="00F743C7"/>
    <w:rsid w:val="00F7481F"/>
    <w:rsid w:val="00F81535"/>
    <w:rsid w:val="00F8671A"/>
    <w:rsid w:val="00F86814"/>
    <w:rsid w:val="00F96367"/>
    <w:rsid w:val="00F969EF"/>
    <w:rsid w:val="00FA0C6D"/>
    <w:rsid w:val="00FA3E52"/>
    <w:rsid w:val="00FA4A29"/>
    <w:rsid w:val="00FA6C05"/>
    <w:rsid w:val="00FB2174"/>
    <w:rsid w:val="00FC1152"/>
    <w:rsid w:val="00FC1417"/>
    <w:rsid w:val="00FC66A0"/>
    <w:rsid w:val="00FD243F"/>
    <w:rsid w:val="00FD2610"/>
    <w:rsid w:val="00FD7389"/>
    <w:rsid w:val="00FE1A34"/>
    <w:rsid w:val="00FE362C"/>
    <w:rsid w:val="00FE5539"/>
    <w:rsid w:val="00FE5EC8"/>
    <w:rsid w:val="00FE60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31F1AE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10849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A1439C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 w:eastAsia="de-DE"/>
    </w:rPr>
  </w:style>
  <w:style w:type="character" w:customStyle="1" w:styleId="TitelZchn">
    <w:name w:val="Titel Zchn"/>
    <w:basedOn w:val="Absatz-Standardschriftart"/>
    <w:link w:val="Titel"/>
    <w:rsid w:val="00A1439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de-DE"/>
    </w:rPr>
  </w:style>
  <w:style w:type="paragraph" w:styleId="Untertitel">
    <w:name w:val="Subtitle"/>
    <w:basedOn w:val="Standard"/>
    <w:next w:val="Standard"/>
    <w:link w:val="UntertitelZchn"/>
    <w:qFormat/>
    <w:rsid w:val="00A1439C"/>
    <w:pPr>
      <w:numPr>
        <w:ilvl w:val="1"/>
      </w:numPr>
      <w:spacing w:before="0" w:after="160"/>
    </w:pPr>
    <w:rPr>
      <w:rFonts w:asciiTheme="minorHAnsi" w:eastAsiaTheme="minorEastAsia" w:hAnsiTheme="minorHAnsi"/>
      <w:color w:val="5A5A5A" w:themeColor="text1" w:themeTint="A5"/>
      <w:spacing w:val="15"/>
      <w:sz w:val="22"/>
      <w:lang w:val="en-GB" w:eastAsia="de-DE"/>
    </w:rPr>
  </w:style>
  <w:style w:type="character" w:customStyle="1" w:styleId="UntertitelZchn">
    <w:name w:val="Untertitel Zchn"/>
    <w:basedOn w:val="Absatz-Standardschriftart"/>
    <w:link w:val="Untertitel"/>
    <w:rsid w:val="00A1439C"/>
    <w:rPr>
      <w:rFonts w:eastAsiaTheme="minorEastAsia"/>
      <w:color w:val="5A5A5A" w:themeColor="text1" w:themeTint="A5"/>
      <w:spacing w:val="15"/>
      <w:lang w:val="en-GB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1439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6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9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.nttdata.com/en/conte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/de.nttda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.nttdata.com/en/contes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1237-1369-45D4-AF9E-BCF83CE2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6649</Characters>
  <Application>Microsoft Office Word</Application>
  <DocSecurity>4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2</cp:revision>
  <cp:lastPrinted>2019-10-29T08:02:00Z</cp:lastPrinted>
  <dcterms:created xsi:type="dcterms:W3CDTF">2019-10-29T08:25:00Z</dcterms:created>
  <dcterms:modified xsi:type="dcterms:W3CDTF">2019-10-29T08:25:00Z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